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6B7" w:rsidRPr="004F448A" w:rsidRDefault="00AF26B7" w:rsidP="00AF26B7">
      <w:pPr>
        <w:pBdr>
          <w:bottom w:val="single" w:sz="12" w:space="1" w:color="auto"/>
        </w:pBdr>
        <w:rPr>
          <w:b/>
          <w:sz w:val="44"/>
          <w:szCs w:val="44"/>
        </w:rPr>
      </w:pPr>
      <w:bookmarkStart w:id="0" w:name="_GoBack"/>
      <w:bookmarkEnd w:id="0"/>
      <w:r w:rsidRPr="004F448A">
        <w:rPr>
          <w:b/>
          <w:sz w:val="44"/>
          <w:szCs w:val="44"/>
        </w:rPr>
        <w:t xml:space="preserve">AP </w:t>
      </w:r>
      <w:r>
        <w:rPr>
          <w:b/>
          <w:sz w:val="44"/>
          <w:szCs w:val="44"/>
        </w:rPr>
        <w:t>United States History</w:t>
      </w:r>
      <w:r w:rsidRPr="004F448A">
        <w:rPr>
          <w:b/>
          <w:sz w:val="44"/>
          <w:szCs w:val="44"/>
        </w:rPr>
        <w:tab/>
      </w:r>
      <w:r w:rsidRPr="004F448A">
        <w:rPr>
          <w:b/>
          <w:sz w:val="44"/>
          <w:szCs w:val="44"/>
        </w:rPr>
        <w:tab/>
        <w:t xml:space="preserve">          </w:t>
      </w:r>
      <w:r w:rsidRPr="004F448A">
        <w:rPr>
          <w:b/>
          <w:sz w:val="44"/>
          <w:szCs w:val="44"/>
        </w:rPr>
        <w:tab/>
      </w:r>
      <w:proofErr w:type="spellStart"/>
      <w:r w:rsidRPr="004F448A">
        <w:rPr>
          <w:b/>
          <w:sz w:val="44"/>
          <w:szCs w:val="44"/>
        </w:rPr>
        <w:t>Basha</w:t>
      </w:r>
      <w:proofErr w:type="spellEnd"/>
      <w:r w:rsidRPr="004F448A">
        <w:rPr>
          <w:b/>
          <w:sz w:val="44"/>
          <w:szCs w:val="44"/>
        </w:rPr>
        <w:t xml:space="preserve"> High School</w:t>
      </w:r>
    </w:p>
    <w:p w:rsidR="00AF26B7" w:rsidRPr="004F448A" w:rsidRDefault="00AF26B7" w:rsidP="00AF26B7">
      <w:r w:rsidRPr="004F448A">
        <w:t>M</w:t>
      </w:r>
      <w:r>
        <w:t>r</w:t>
      </w:r>
      <w:r w:rsidRPr="004F448A">
        <w:t xml:space="preserve">. </w:t>
      </w:r>
      <w:r>
        <w:t>Arlie</w:t>
      </w:r>
      <w:r w:rsidRPr="004F448A">
        <w:t xml:space="preserve"> </w:t>
      </w:r>
      <w:r>
        <w:t>Hunt</w:t>
      </w:r>
    </w:p>
    <w:p w:rsidR="00AF26B7" w:rsidRDefault="00AF26B7" w:rsidP="00AF26B7">
      <w:pPr>
        <w:spacing w:after="0"/>
      </w:pPr>
      <w:r w:rsidRPr="004F448A">
        <w:t xml:space="preserve">BA – </w:t>
      </w:r>
      <w:r>
        <w:t>Dual Major History and Geography University of Arizona</w:t>
      </w:r>
    </w:p>
    <w:p w:rsidR="00AF26B7" w:rsidRPr="004F448A" w:rsidRDefault="00AF26B7" w:rsidP="00AF26B7">
      <w:r>
        <w:t xml:space="preserve"> MA Ed. Administration University of Phoenix </w:t>
      </w:r>
    </w:p>
    <w:p w:rsidR="00AF26B7" w:rsidRPr="004F448A" w:rsidRDefault="00AF26B7" w:rsidP="00AF26B7">
      <w:r w:rsidRPr="004F448A">
        <w:t xml:space="preserve">Email – </w:t>
      </w:r>
      <w:r>
        <w:t>hunt.arlie@cusd80.com</w:t>
      </w:r>
      <w:hyperlink r:id="rId8" w:history="1"/>
      <w:r w:rsidRPr="004F448A">
        <w:t xml:space="preserve"> </w:t>
      </w:r>
    </w:p>
    <w:p w:rsidR="00AF26B7" w:rsidRDefault="00AF26B7" w:rsidP="00AF26B7">
      <w:r w:rsidRPr="004F448A">
        <w:t>Phone Number – (480)244-2100 ext. 225</w:t>
      </w:r>
      <w:r>
        <w:t>9</w:t>
      </w:r>
    </w:p>
    <w:p w:rsidR="00AF26B7" w:rsidRPr="004F448A" w:rsidRDefault="00AF26B7" w:rsidP="00AF26B7">
      <w:r>
        <w:t xml:space="preserve">Office Hours (with prior notice): After school &amp; during conference </w:t>
      </w:r>
    </w:p>
    <w:p w:rsidR="00AF26B7" w:rsidRPr="004F448A" w:rsidRDefault="00AF26B7" w:rsidP="00AF26B7">
      <w:pPr>
        <w:pBdr>
          <w:bottom w:val="single" w:sz="4" w:space="1" w:color="auto"/>
        </w:pBdr>
      </w:pPr>
      <w:r w:rsidRPr="004F448A">
        <w:t xml:space="preserve">Website – </w:t>
      </w:r>
      <w:r w:rsidRPr="00DF5C80">
        <w:t>http://www.cusd80.com/Domain/522</w:t>
      </w:r>
    </w:p>
    <w:p w:rsidR="00AF26B7" w:rsidRPr="004F448A" w:rsidRDefault="00AF26B7" w:rsidP="00AF26B7">
      <w:pPr>
        <w:pBdr>
          <w:bottom w:val="single" w:sz="4" w:space="1" w:color="auto"/>
        </w:pBdr>
      </w:pPr>
      <w:r w:rsidRPr="004F448A">
        <w:t xml:space="preserve"> </w:t>
      </w:r>
      <w:r w:rsidRPr="004F448A">
        <w:tab/>
      </w:r>
      <w:r w:rsidRPr="004F448A">
        <w:tab/>
      </w:r>
      <w:r w:rsidRPr="004F448A">
        <w:tab/>
      </w:r>
      <w:r w:rsidRPr="004F448A">
        <w:tab/>
      </w:r>
    </w:p>
    <w:tbl>
      <w:tblPr>
        <w:tblW w:w="5301" w:type="pct"/>
        <w:tblBorders>
          <w:top w:val="nil"/>
          <w:left w:val="nil"/>
          <w:bottom w:val="nil"/>
          <w:right w:val="nil"/>
        </w:tblBorders>
        <w:tblLook w:val="0000" w:firstRow="0" w:lastRow="0" w:firstColumn="0" w:lastColumn="0" w:noHBand="0" w:noVBand="0"/>
      </w:tblPr>
      <w:tblGrid>
        <w:gridCol w:w="11001"/>
        <w:gridCol w:w="209"/>
        <w:gridCol w:w="14"/>
        <w:gridCol w:w="209"/>
        <w:gridCol w:w="17"/>
      </w:tblGrid>
      <w:tr w:rsidR="00620375" w:rsidRPr="00620375" w:rsidTr="002011AC">
        <w:trPr>
          <w:gridAfter w:val="1"/>
          <w:wAfter w:w="7" w:type="pct"/>
          <w:trHeight w:val="122"/>
        </w:trPr>
        <w:tc>
          <w:tcPr>
            <w:tcW w:w="4895" w:type="pct"/>
            <w:gridSpan w:val="2"/>
          </w:tcPr>
          <w:p w:rsidR="00620375" w:rsidRPr="00620375" w:rsidRDefault="00AF26B7" w:rsidP="00620375">
            <w:pPr>
              <w:autoSpaceDE w:val="0"/>
              <w:autoSpaceDN w:val="0"/>
              <w:adjustRightInd w:val="0"/>
              <w:spacing w:after="0" w:line="241" w:lineRule="atLeast"/>
              <w:rPr>
                <w:rFonts w:ascii="Times New Roman" w:hAnsi="Times New Roman" w:cs="Times New Roman"/>
                <w:color w:val="000000"/>
              </w:rPr>
            </w:pPr>
            <w:r w:rsidRPr="004F448A">
              <w:rPr>
                <w:rFonts w:cs="Arial"/>
              </w:rPr>
              <w:softHyphen/>
            </w:r>
            <w:r w:rsidRPr="004F448A">
              <w:rPr>
                <w:rFonts w:cs="Arial"/>
              </w:rPr>
              <w:softHyphen/>
            </w:r>
            <w:r>
              <w:rPr>
                <w:rFonts w:cs="Arial"/>
              </w:rPr>
              <w:t>C</w:t>
            </w:r>
            <w:r w:rsidR="00FE47D3">
              <w:rPr>
                <w:rFonts w:ascii="Times New Roman" w:hAnsi="Times New Roman" w:cs="Times New Roman"/>
                <w:b/>
                <w:bCs/>
                <w:color w:val="000000"/>
                <w:u w:val="single"/>
              </w:rPr>
              <w:t xml:space="preserve">ourse Description: </w:t>
            </w:r>
            <w:r w:rsidR="00620375" w:rsidRPr="00620375">
              <w:rPr>
                <w:rFonts w:ascii="Times New Roman" w:hAnsi="Times New Roman" w:cs="Times New Roman"/>
                <w:b/>
                <w:bCs/>
                <w:color w:val="000000"/>
                <w:u w:val="single"/>
              </w:rPr>
              <w:t xml:space="preserve">Advanced Placement U.S. History </w:t>
            </w:r>
          </w:p>
          <w:p w:rsidR="00620375" w:rsidRPr="00620375" w:rsidRDefault="00620375" w:rsidP="00620375">
            <w:pPr>
              <w:autoSpaceDE w:val="0"/>
              <w:autoSpaceDN w:val="0"/>
              <w:adjustRightInd w:val="0"/>
              <w:spacing w:after="0" w:line="241" w:lineRule="atLeast"/>
              <w:rPr>
                <w:rFonts w:ascii="Times New Roman" w:hAnsi="Times New Roman" w:cs="Times New Roman"/>
                <w:color w:val="000000"/>
              </w:rPr>
            </w:pPr>
            <w:r w:rsidRPr="00620375">
              <w:rPr>
                <w:rFonts w:ascii="Times New Roman" w:hAnsi="Times New Roman" w:cs="Times New Roman"/>
                <w:color w:val="000000"/>
              </w:rPr>
              <w:t xml:space="preserve">Advanced Placement U.S. History is a college-level introductory </w:t>
            </w:r>
            <w:proofErr w:type="gramStart"/>
            <w:r w:rsidRPr="00620375">
              <w:rPr>
                <w:rFonts w:ascii="Times New Roman" w:hAnsi="Times New Roman" w:cs="Times New Roman"/>
                <w:color w:val="000000"/>
              </w:rPr>
              <w:t>course which</w:t>
            </w:r>
            <w:proofErr w:type="gramEnd"/>
            <w:r w:rsidRPr="00620375">
              <w:rPr>
                <w:rFonts w:ascii="Times New Roman" w:hAnsi="Times New Roman" w:cs="Times New Roman"/>
                <w:color w:val="000000"/>
              </w:rPr>
              <w:t xml:space="preserve"> examines the nations’ political, diplomatic, intellectual, cultural, social, and economic history from 1491 to the present. </w:t>
            </w:r>
            <w:proofErr w:type="gramStart"/>
            <w:r w:rsidRPr="00620375">
              <w:rPr>
                <w:rFonts w:ascii="Times New Roman" w:hAnsi="Times New Roman" w:cs="Times New Roman"/>
                <w:color w:val="000000"/>
              </w:rPr>
              <w:t>A variety of instructional approaches are</w:t>
            </w:r>
            <w:proofErr w:type="gramEnd"/>
            <w:r w:rsidRPr="00620375">
              <w:rPr>
                <w:rFonts w:ascii="Times New Roman" w:hAnsi="Times New Roman" w:cs="Times New Roman"/>
                <w:color w:val="000000"/>
              </w:rPr>
              <w:t xml:space="preserve"> employed and a college level textbook is supplemented by primary and secondary sources. </w:t>
            </w:r>
          </w:p>
          <w:p w:rsidR="00620375" w:rsidRDefault="00620375" w:rsidP="00620375">
            <w:pPr>
              <w:autoSpaceDE w:val="0"/>
              <w:autoSpaceDN w:val="0"/>
              <w:adjustRightInd w:val="0"/>
              <w:spacing w:after="0" w:line="241" w:lineRule="atLeast"/>
              <w:rPr>
                <w:rFonts w:ascii="Times New Roman" w:hAnsi="Times New Roman" w:cs="Times New Roman"/>
                <w:b/>
                <w:bCs/>
                <w:color w:val="000000"/>
                <w:u w:val="single"/>
              </w:rPr>
            </w:pPr>
          </w:p>
          <w:p w:rsidR="00651D3E" w:rsidRDefault="00651D3E" w:rsidP="00620375">
            <w:pPr>
              <w:autoSpaceDE w:val="0"/>
              <w:autoSpaceDN w:val="0"/>
              <w:adjustRightInd w:val="0"/>
              <w:spacing w:after="0" w:line="241" w:lineRule="atLeast"/>
              <w:rPr>
                <w:rFonts w:ascii="Times New Roman" w:hAnsi="Times New Roman" w:cs="Times New Roman"/>
                <w:b/>
                <w:bCs/>
                <w:color w:val="000000"/>
                <w:u w:val="single"/>
              </w:rPr>
            </w:pPr>
            <w:r>
              <w:rPr>
                <w:rFonts w:ascii="Times New Roman" w:hAnsi="Times New Roman" w:cs="Times New Roman"/>
                <w:b/>
                <w:bCs/>
                <w:color w:val="000000"/>
                <w:u w:val="single"/>
              </w:rPr>
              <w:t xml:space="preserve">Required Textbook: </w:t>
            </w:r>
          </w:p>
          <w:p w:rsidR="00651D3E" w:rsidRDefault="00651D3E" w:rsidP="00651D3E">
            <w:pPr>
              <w:autoSpaceDE w:val="0"/>
              <w:autoSpaceDN w:val="0"/>
              <w:adjustRightInd w:val="0"/>
              <w:spacing w:after="0" w:line="241" w:lineRule="atLeast"/>
              <w:rPr>
                <w:rFonts w:ascii="Times New Roman" w:hAnsi="Times New Roman" w:cs="Times New Roman"/>
                <w:color w:val="000000"/>
              </w:rPr>
            </w:pPr>
            <w:r w:rsidRPr="00651D3E">
              <w:rPr>
                <w:rFonts w:ascii="Times New Roman" w:hAnsi="Times New Roman" w:cs="Times New Roman"/>
                <w:i/>
                <w:iCs/>
                <w:color w:val="000000"/>
              </w:rPr>
              <w:t>The American Pageant</w:t>
            </w:r>
            <w:r w:rsidRPr="00651D3E">
              <w:rPr>
                <w:rFonts w:ascii="Times New Roman" w:hAnsi="Times New Roman" w:cs="Times New Roman"/>
                <w:color w:val="000000"/>
              </w:rPr>
              <w:t>, David M. Kennedy, Lizabeth Cohen, and Thomas A Bailey, 14</w:t>
            </w:r>
            <w:r w:rsidRPr="00651D3E">
              <w:rPr>
                <w:rFonts w:ascii="Times New Roman" w:hAnsi="Times New Roman" w:cs="Times New Roman"/>
                <w:color w:val="000000"/>
                <w:sz w:val="12"/>
                <w:szCs w:val="12"/>
              </w:rPr>
              <w:t xml:space="preserve">th </w:t>
            </w:r>
            <w:r w:rsidRPr="00651D3E">
              <w:rPr>
                <w:rFonts w:ascii="Times New Roman" w:hAnsi="Times New Roman" w:cs="Times New Roman"/>
                <w:color w:val="000000"/>
              </w:rPr>
              <w:t xml:space="preserve">ed., </w:t>
            </w:r>
          </w:p>
          <w:p w:rsidR="00651D3E" w:rsidRPr="00651D3E" w:rsidRDefault="00651D3E" w:rsidP="00651D3E">
            <w:pPr>
              <w:autoSpaceDE w:val="0"/>
              <w:autoSpaceDN w:val="0"/>
              <w:adjustRightInd w:val="0"/>
              <w:spacing w:after="0" w:line="241" w:lineRule="atLeast"/>
              <w:rPr>
                <w:rFonts w:ascii="Times New Roman" w:hAnsi="Times New Roman" w:cs="Times New Roman"/>
                <w:b/>
                <w:color w:val="000000"/>
                <w:u w:val="single"/>
              </w:rPr>
            </w:pPr>
          </w:p>
          <w:p w:rsidR="00651D3E" w:rsidRPr="00651D3E" w:rsidRDefault="00651D3E" w:rsidP="00651D3E">
            <w:pPr>
              <w:autoSpaceDE w:val="0"/>
              <w:autoSpaceDN w:val="0"/>
              <w:adjustRightInd w:val="0"/>
              <w:spacing w:after="0" w:line="241" w:lineRule="atLeast"/>
              <w:rPr>
                <w:rFonts w:ascii="Times New Roman" w:hAnsi="Times New Roman" w:cs="Times New Roman"/>
                <w:b/>
                <w:color w:val="000000"/>
                <w:u w:val="single"/>
              </w:rPr>
            </w:pPr>
            <w:r w:rsidRPr="00651D3E">
              <w:rPr>
                <w:rFonts w:ascii="Times New Roman" w:hAnsi="Times New Roman" w:cs="Times New Roman"/>
                <w:b/>
                <w:color w:val="000000"/>
                <w:u w:val="single"/>
              </w:rPr>
              <w:t xml:space="preserve">Supplemental Texts: </w:t>
            </w:r>
          </w:p>
          <w:p w:rsidR="00651D3E" w:rsidRPr="00651D3E" w:rsidRDefault="00651D3E" w:rsidP="00651D3E">
            <w:pPr>
              <w:spacing w:after="0" w:line="240" w:lineRule="auto"/>
              <w:textAlignment w:val="top"/>
              <w:rPr>
                <w:rFonts w:ascii="Arial" w:eastAsia="Times New Roman" w:hAnsi="Arial" w:cs="Arial"/>
                <w:b/>
                <w:sz w:val="18"/>
                <w:szCs w:val="18"/>
              </w:rPr>
            </w:pPr>
            <w:proofErr w:type="spellStart"/>
            <w:r w:rsidRPr="00651D3E">
              <w:rPr>
                <w:rFonts w:ascii="Arial" w:eastAsia="Times New Roman" w:hAnsi="Arial" w:cs="Arial"/>
                <w:b/>
                <w:sz w:val="18"/>
                <w:szCs w:val="18"/>
              </w:rPr>
              <w:t>Gillon</w:t>
            </w:r>
            <w:proofErr w:type="spellEnd"/>
            <w:r w:rsidRPr="00651D3E">
              <w:rPr>
                <w:rFonts w:ascii="Arial" w:eastAsia="Times New Roman" w:hAnsi="Arial" w:cs="Arial"/>
                <w:b/>
                <w:sz w:val="18"/>
                <w:szCs w:val="18"/>
              </w:rPr>
              <w:t xml:space="preserve">, Steven.  </w:t>
            </w:r>
            <w:r w:rsidRPr="00651D3E">
              <w:rPr>
                <w:rFonts w:ascii="Arial" w:eastAsia="Times New Roman" w:hAnsi="Arial" w:cs="Arial"/>
                <w:b/>
                <w:i/>
                <w:sz w:val="18"/>
                <w:szCs w:val="18"/>
              </w:rPr>
              <w:t xml:space="preserve">10 Days that Unexpectedly Changed US History.  </w:t>
            </w:r>
            <w:r w:rsidRPr="00651D3E">
              <w:rPr>
                <w:rFonts w:ascii="Arial" w:eastAsia="Times New Roman" w:hAnsi="Arial" w:cs="Arial"/>
                <w:b/>
                <w:sz w:val="18"/>
                <w:szCs w:val="18"/>
              </w:rPr>
              <w:t xml:space="preserve">(Broadway, 2006).  </w:t>
            </w:r>
          </w:p>
          <w:p w:rsidR="00620375" w:rsidRPr="00620375" w:rsidRDefault="00651D3E" w:rsidP="00620375">
            <w:pPr>
              <w:autoSpaceDE w:val="0"/>
              <w:autoSpaceDN w:val="0"/>
              <w:adjustRightInd w:val="0"/>
              <w:spacing w:after="0" w:line="241" w:lineRule="atLeast"/>
              <w:rPr>
                <w:rFonts w:ascii="Times New Roman" w:hAnsi="Times New Roman" w:cs="Times New Roman"/>
                <w:b/>
                <w:bCs/>
                <w:color w:val="000000"/>
                <w:u w:val="single"/>
              </w:rPr>
            </w:pPr>
            <w:r w:rsidRPr="00651D3E">
              <w:rPr>
                <w:rFonts w:ascii="Arial" w:eastAsia="Times New Roman" w:hAnsi="Arial" w:cs="Arial"/>
                <w:sz w:val="18"/>
                <w:szCs w:val="18"/>
              </w:rPr>
              <w:t xml:space="preserve">Hofstadter, Richard. </w:t>
            </w:r>
            <w:r w:rsidRPr="00651D3E">
              <w:rPr>
                <w:rFonts w:ascii="Arial" w:eastAsia="Times New Roman" w:hAnsi="Arial" w:cs="Arial"/>
                <w:i/>
                <w:iCs/>
                <w:sz w:val="18"/>
                <w:szCs w:val="18"/>
              </w:rPr>
              <w:t>Great Issues in American History</w:t>
            </w:r>
            <w:r w:rsidRPr="00651D3E">
              <w:rPr>
                <w:rFonts w:ascii="Arial" w:eastAsia="Times New Roman" w:hAnsi="Arial" w:cs="Arial"/>
                <w:sz w:val="18"/>
                <w:szCs w:val="18"/>
              </w:rPr>
              <w:t xml:space="preserve">, Vol. 1, 2 &amp; 3 (New </w:t>
            </w:r>
            <w:proofErr w:type="spellStart"/>
            <w:r w:rsidRPr="00651D3E">
              <w:rPr>
                <w:rFonts w:ascii="Arial" w:eastAsia="Times New Roman" w:hAnsi="Arial" w:cs="Arial"/>
                <w:sz w:val="18"/>
                <w:szCs w:val="18"/>
              </w:rPr>
              <w:t>York</w:t>
            </w:r>
            <w:proofErr w:type="gramStart"/>
            <w:r w:rsidRPr="00651D3E">
              <w:rPr>
                <w:rFonts w:ascii="Arial" w:eastAsia="Times New Roman" w:hAnsi="Arial" w:cs="Arial"/>
                <w:sz w:val="18"/>
                <w:szCs w:val="18"/>
              </w:rPr>
              <w:t>:Vintage</w:t>
            </w:r>
            <w:proofErr w:type="spellEnd"/>
            <w:proofErr w:type="gramEnd"/>
            <w:r w:rsidRPr="00651D3E">
              <w:rPr>
                <w:rFonts w:ascii="Arial" w:eastAsia="Times New Roman" w:hAnsi="Arial" w:cs="Arial"/>
                <w:sz w:val="18"/>
                <w:szCs w:val="18"/>
              </w:rPr>
              <w:t>, 1982).</w:t>
            </w:r>
            <w:r w:rsidRPr="00651D3E">
              <w:rPr>
                <w:rFonts w:ascii="Arial" w:eastAsia="Times New Roman" w:hAnsi="Arial" w:cs="Arial"/>
                <w:sz w:val="18"/>
                <w:szCs w:val="18"/>
              </w:rPr>
              <w:br/>
            </w:r>
            <w:proofErr w:type="spellStart"/>
            <w:r w:rsidRPr="00651D3E">
              <w:rPr>
                <w:rFonts w:ascii="Arial" w:eastAsia="Times New Roman" w:hAnsi="Arial" w:cs="Arial"/>
                <w:sz w:val="18"/>
                <w:szCs w:val="18"/>
              </w:rPr>
              <w:t>Madaras</w:t>
            </w:r>
            <w:proofErr w:type="spellEnd"/>
            <w:r w:rsidRPr="00651D3E">
              <w:rPr>
                <w:rFonts w:ascii="Arial" w:eastAsia="Times New Roman" w:hAnsi="Arial" w:cs="Arial"/>
                <w:sz w:val="18"/>
                <w:szCs w:val="18"/>
              </w:rPr>
              <w:t xml:space="preserve">, Larry and </w:t>
            </w:r>
            <w:proofErr w:type="spellStart"/>
            <w:r w:rsidRPr="00651D3E">
              <w:rPr>
                <w:rFonts w:ascii="Arial" w:eastAsia="Times New Roman" w:hAnsi="Arial" w:cs="Arial"/>
                <w:sz w:val="18"/>
                <w:szCs w:val="18"/>
              </w:rPr>
              <w:t>SoRell</w:t>
            </w:r>
            <w:proofErr w:type="spellEnd"/>
            <w:r w:rsidRPr="00651D3E">
              <w:rPr>
                <w:rFonts w:ascii="Arial" w:eastAsia="Times New Roman" w:hAnsi="Arial" w:cs="Arial"/>
                <w:sz w:val="18"/>
                <w:szCs w:val="18"/>
              </w:rPr>
              <w:t xml:space="preserve">, James M.  </w:t>
            </w:r>
            <w:r w:rsidRPr="00651D3E">
              <w:rPr>
                <w:rFonts w:ascii="Arial" w:eastAsia="Times New Roman" w:hAnsi="Arial" w:cs="Arial"/>
                <w:i/>
                <w:iCs/>
                <w:sz w:val="18"/>
                <w:szCs w:val="18"/>
              </w:rPr>
              <w:t xml:space="preserve">Taking Sides:  Clashing Views on Controversial Issues in American </w:t>
            </w:r>
            <w:proofErr w:type="gramStart"/>
            <w:r w:rsidRPr="00651D3E">
              <w:rPr>
                <w:rFonts w:ascii="Arial" w:eastAsia="Times New Roman" w:hAnsi="Arial" w:cs="Arial"/>
                <w:i/>
                <w:iCs/>
                <w:sz w:val="18"/>
                <w:szCs w:val="18"/>
              </w:rPr>
              <w:t>History</w:t>
            </w:r>
            <w:r w:rsidRPr="00651D3E">
              <w:rPr>
                <w:rFonts w:ascii="Arial" w:eastAsia="Times New Roman" w:hAnsi="Arial" w:cs="Arial"/>
                <w:sz w:val="18"/>
                <w:szCs w:val="18"/>
              </w:rPr>
              <w:t xml:space="preserve">  Volumes</w:t>
            </w:r>
            <w:proofErr w:type="gramEnd"/>
            <w:r w:rsidRPr="00651D3E">
              <w:rPr>
                <w:rFonts w:ascii="Arial" w:eastAsia="Times New Roman" w:hAnsi="Arial" w:cs="Arial"/>
                <w:sz w:val="18"/>
                <w:szCs w:val="18"/>
              </w:rPr>
              <w:t xml:space="preserve"> 1 &amp; 2 (</w:t>
            </w:r>
            <w:smartTag w:uri="urn:schemas-microsoft-com:office:smarttags" w:element="place">
              <w:smartTag w:uri="urn:schemas-microsoft-com:office:smarttags" w:element="City">
                <w:r w:rsidRPr="00651D3E">
                  <w:rPr>
                    <w:rFonts w:ascii="Arial" w:eastAsia="Times New Roman" w:hAnsi="Arial" w:cs="Arial"/>
                    <w:sz w:val="18"/>
                    <w:szCs w:val="18"/>
                  </w:rPr>
                  <w:t>Guilford</w:t>
                </w:r>
              </w:smartTag>
            </w:smartTag>
            <w:r w:rsidRPr="00651D3E">
              <w:rPr>
                <w:rFonts w:ascii="Arial" w:eastAsia="Times New Roman" w:hAnsi="Arial" w:cs="Arial"/>
                <w:sz w:val="18"/>
                <w:szCs w:val="18"/>
              </w:rPr>
              <w:t>: Dushkin, 2006).</w:t>
            </w:r>
            <w:r w:rsidRPr="00651D3E">
              <w:rPr>
                <w:rFonts w:ascii="Arial" w:eastAsia="Times New Roman" w:hAnsi="Arial" w:cs="Arial"/>
                <w:sz w:val="18"/>
                <w:szCs w:val="18"/>
              </w:rPr>
              <w:br/>
              <w:t xml:space="preserve">Newman, John J. and </w:t>
            </w:r>
            <w:proofErr w:type="spellStart"/>
            <w:r w:rsidRPr="00651D3E">
              <w:rPr>
                <w:rFonts w:ascii="Arial" w:eastAsia="Times New Roman" w:hAnsi="Arial" w:cs="Arial"/>
                <w:sz w:val="18"/>
                <w:szCs w:val="18"/>
              </w:rPr>
              <w:t>Schmalbach</w:t>
            </w:r>
            <w:proofErr w:type="spellEnd"/>
            <w:r w:rsidRPr="00651D3E">
              <w:rPr>
                <w:rFonts w:ascii="Arial" w:eastAsia="Times New Roman" w:hAnsi="Arial" w:cs="Arial"/>
                <w:sz w:val="18"/>
                <w:szCs w:val="18"/>
              </w:rPr>
              <w:t xml:space="preserve">, John M.  </w:t>
            </w:r>
            <w:r w:rsidRPr="00651D3E">
              <w:rPr>
                <w:rFonts w:ascii="Arial" w:eastAsia="Times New Roman" w:hAnsi="Arial" w:cs="Arial"/>
                <w:i/>
                <w:iCs/>
                <w:sz w:val="18"/>
                <w:szCs w:val="18"/>
              </w:rPr>
              <w:t xml:space="preserve">United States History: Preparing for the Advanced Placement Examination </w:t>
            </w:r>
            <w:r w:rsidRPr="00651D3E">
              <w:rPr>
                <w:rFonts w:ascii="Arial" w:eastAsia="Times New Roman" w:hAnsi="Arial" w:cs="Arial"/>
                <w:sz w:val="18"/>
                <w:szCs w:val="18"/>
              </w:rPr>
              <w:t>(New York: AMSCO School Publications, 2002).</w:t>
            </w:r>
            <w:r w:rsidRPr="00651D3E">
              <w:rPr>
                <w:rFonts w:ascii="Arial" w:eastAsia="Times New Roman" w:hAnsi="Arial" w:cs="Arial"/>
                <w:sz w:val="18"/>
                <w:szCs w:val="18"/>
              </w:rPr>
              <w:br/>
            </w:r>
            <w:r w:rsidRPr="00651D3E">
              <w:rPr>
                <w:rFonts w:ascii="Arial" w:eastAsia="Times New Roman" w:hAnsi="Arial" w:cs="Arial"/>
                <w:sz w:val="18"/>
                <w:szCs w:val="18"/>
              </w:rPr>
              <w:br/>
            </w:r>
            <w:r w:rsidR="00620375" w:rsidRPr="00620375">
              <w:rPr>
                <w:rFonts w:ascii="Times New Roman" w:hAnsi="Times New Roman" w:cs="Times New Roman"/>
                <w:b/>
                <w:bCs/>
                <w:color w:val="000000"/>
                <w:u w:val="single"/>
              </w:rPr>
              <w:t xml:space="preserve">Each unit will contain the following activities: </w:t>
            </w:r>
          </w:p>
          <w:p w:rsidR="00620375" w:rsidRPr="00620375" w:rsidRDefault="00620375" w:rsidP="00620375">
            <w:pPr>
              <w:autoSpaceDE w:val="0"/>
              <w:autoSpaceDN w:val="0"/>
              <w:adjustRightInd w:val="0"/>
              <w:spacing w:after="0" w:line="241" w:lineRule="atLeast"/>
              <w:rPr>
                <w:rFonts w:ascii="Times New Roman" w:hAnsi="Times New Roman" w:cs="Times New Roman"/>
                <w:color w:val="000000"/>
              </w:rPr>
            </w:pPr>
            <w:r w:rsidRPr="00620375">
              <w:rPr>
                <w:rFonts w:ascii="Times New Roman" w:hAnsi="Times New Roman" w:cs="Times New Roman"/>
                <w:b/>
                <w:bCs/>
                <w:color w:val="000000"/>
              </w:rPr>
              <w:t xml:space="preserve">Lecture and discussion of topics: </w:t>
            </w:r>
            <w:r w:rsidRPr="00620375">
              <w:rPr>
                <w:rFonts w:ascii="Times New Roman" w:hAnsi="Times New Roman" w:cs="Times New Roman"/>
                <w:color w:val="000000"/>
              </w:rPr>
              <w:t xml:space="preserve">Students will participate in discussions based on course topics. Reading quiz content </w:t>
            </w:r>
            <w:proofErr w:type="gramStart"/>
            <w:r w:rsidRPr="00620375">
              <w:rPr>
                <w:rFonts w:ascii="Times New Roman" w:hAnsi="Times New Roman" w:cs="Times New Roman"/>
                <w:color w:val="000000"/>
              </w:rPr>
              <w:t>is embedded</w:t>
            </w:r>
            <w:proofErr w:type="gramEnd"/>
            <w:r w:rsidRPr="00620375">
              <w:rPr>
                <w:rFonts w:ascii="Times New Roman" w:hAnsi="Times New Roman" w:cs="Times New Roman"/>
                <w:color w:val="000000"/>
              </w:rPr>
              <w:t xml:space="preserve"> in class discussions. </w:t>
            </w:r>
          </w:p>
          <w:p w:rsidR="00620375" w:rsidRDefault="00620375" w:rsidP="00620375">
            <w:pPr>
              <w:autoSpaceDE w:val="0"/>
              <w:autoSpaceDN w:val="0"/>
              <w:adjustRightInd w:val="0"/>
              <w:spacing w:after="0" w:line="241" w:lineRule="atLeast"/>
              <w:rPr>
                <w:rFonts w:ascii="Times New Roman" w:hAnsi="Times New Roman" w:cs="Times New Roman"/>
                <w:b/>
                <w:bCs/>
                <w:color w:val="000000"/>
              </w:rPr>
            </w:pPr>
          </w:p>
          <w:p w:rsidR="00620375" w:rsidRPr="00620375" w:rsidRDefault="00620375" w:rsidP="00620375">
            <w:pPr>
              <w:autoSpaceDE w:val="0"/>
              <w:autoSpaceDN w:val="0"/>
              <w:adjustRightInd w:val="0"/>
              <w:spacing w:after="0" w:line="241" w:lineRule="atLeast"/>
              <w:rPr>
                <w:rFonts w:ascii="Times New Roman" w:hAnsi="Times New Roman" w:cs="Times New Roman"/>
                <w:color w:val="000000"/>
              </w:rPr>
            </w:pPr>
            <w:r w:rsidRPr="00620375">
              <w:rPr>
                <w:rFonts w:ascii="Times New Roman" w:hAnsi="Times New Roman" w:cs="Times New Roman"/>
                <w:b/>
                <w:bCs/>
                <w:color w:val="000000"/>
              </w:rPr>
              <w:t xml:space="preserve">Primary Source Analysis: </w:t>
            </w:r>
            <w:r w:rsidRPr="00620375">
              <w:rPr>
                <w:rFonts w:ascii="Times New Roman" w:hAnsi="Times New Roman" w:cs="Times New Roman"/>
                <w:color w:val="000000"/>
              </w:rPr>
              <w:t xml:space="preserve">Students analyze primary sources using notecards on which they identify, analyze, and evaluate each of the sources. Students analyze the sources for two or more of the following features: historical context, purpose and intended audience, the author’s point of view, type of source, argument and tone. (Appropriate use of historical evidence.) </w:t>
            </w:r>
          </w:p>
          <w:p w:rsidR="00620375" w:rsidRDefault="00620375" w:rsidP="00620375">
            <w:pPr>
              <w:pStyle w:val="Default"/>
              <w:spacing w:line="201" w:lineRule="atLeast"/>
              <w:rPr>
                <w:rFonts w:ascii="Times New Roman" w:hAnsi="Times New Roman" w:cs="Times New Roman"/>
                <w:sz w:val="20"/>
                <w:szCs w:val="20"/>
              </w:rPr>
            </w:pPr>
          </w:p>
          <w:p w:rsidR="00620375" w:rsidRPr="00620375" w:rsidRDefault="00620375" w:rsidP="00620375">
            <w:pPr>
              <w:autoSpaceDE w:val="0"/>
              <w:autoSpaceDN w:val="0"/>
              <w:adjustRightInd w:val="0"/>
              <w:spacing w:after="0" w:line="241" w:lineRule="atLeast"/>
              <w:rPr>
                <w:rFonts w:ascii="Times New Roman" w:hAnsi="Times New Roman" w:cs="Times New Roman"/>
                <w:color w:val="000000"/>
              </w:rPr>
            </w:pPr>
            <w:r w:rsidRPr="00620375">
              <w:rPr>
                <w:rFonts w:ascii="Times New Roman" w:hAnsi="Times New Roman" w:cs="Times New Roman"/>
                <w:b/>
                <w:color w:val="000000"/>
              </w:rPr>
              <w:t>Seven Major Themes:</w:t>
            </w:r>
            <w:r>
              <w:rPr>
                <w:rFonts w:ascii="Times New Roman" w:hAnsi="Times New Roman" w:cs="Times New Roman"/>
                <w:color w:val="000000"/>
              </w:rPr>
              <w:t xml:space="preserve"> </w:t>
            </w:r>
            <w:r w:rsidRPr="00620375">
              <w:rPr>
                <w:rFonts w:ascii="Times New Roman" w:hAnsi="Times New Roman" w:cs="Times New Roman"/>
                <w:color w:val="000000"/>
              </w:rPr>
              <w:t>These activities are organized around AP U.S. History’s seven major themes—Identity (ID), Work, Exchange and Technology (WXT), Peopling (PEO), Politics &amp; Power (POL), America in the World (WOR), Environment and Geography–Physical &amp; Human (ENV), Ideas, Beliefs and Culture (CUL)—and are designed to develop the student’s historical thinking skills</w:t>
            </w:r>
            <w:r w:rsidRPr="00620375">
              <w:rPr>
                <w:rFonts w:ascii="Times New Roman" w:hAnsi="Times New Roman" w:cs="Times New Roman"/>
                <w:b/>
                <w:bCs/>
                <w:color w:val="000000"/>
              </w:rPr>
              <w:t xml:space="preserve">. </w:t>
            </w:r>
          </w:p>
          <w:p w:rsidR="00620375" w:rsidRDefault="00620375" w:rsidP="00620375">
            <w:pPr>
              <w:pStyle w:val="Default"/>
              <w:spacing w:line="201" w:lineRule="atLeast"/>
              <w:rPr>
                <w:rFonts w:ascii="OfficinaSanITCBoo" w:hAnsi="OfficinaSanITCBoo" w:cs="OfficinaSanITCBoo"/>
                <w:b/>
                <w:bCs/>
                <w:sz w:val="22"/>
                <w:szCs w:val="22"/>
                <w:u w:val="single"/>
              </w:rPr>
            </w:pPr>
          </w:p>
          <w:p w:rsidR="00AF26B7" w:rsidRDefault="00AF26B7" w:rsidP="00620375">
            <w:pPr>
              <w:pStyle w:val="Default"/>
              <w:spacing w:line="201" w:lineRule="atLeast"/>
              <w:rPr>
                <w:rFonts w:ascii="Times New Roman" w:hAnsi="Times New Roman" w:cs="Times New Roman"/>
                <w:b/>
                <w:bCs/>
                <w:sz w:val="22"/>
                <w:szCs w:val="22"/>
              </w:rPr>
            </w:pPr>
          </w:p>
          <w:p w:rsidR="00AF26B7" w:rsidRDefault="00AF26B7" w:rsidP="00620375">
            <w:pPr>
              <w:pStyle w:val="Default"/>
              <w:spacing w:line="201" w:lineRule="atLeast"/>
              <w:rPr>
                <w:rFonts w:ascii="Times New Roman" w:hAnsi="Times New Roman" w:cs="Times New Roman"/>
                <w:b/>
                <w:bCs/>
                <w:sz w:val="22"/>
                <w:szCs w:val="22"/>
              </w:rPr>
            </w:pPr>
          </w:p>
          <w:p w:rsidR="00AF26B7" w:rsidRDefault="00AF26B7" w:rsidP="00620375">
            <w:pPr>
              <w:pStyle w:val="Default"/>
              <w:spacing w:line="201" w:lineRule="atLeast"/>
              <w:rPr>
                <w:rFonts w:ascii="Times New Roman" w:hAnsi="Times New Roman" w:cs="Times New Roman"/>
                <w:b/>
                <w:bCs/>
                <w:sz w:val="22"/>
                <w:szCs w:val="22"/>
              </w:rPr>
            </w:pPr>
          </w:p>
          <w:p w:rsidR="00AF26B7" w:rsidRDefault="00AF26B7" w:rsidP="00620375">
            <w:pPr>
              <w:pStyle w:val="Default"/>
              <w:spacing w:line="201" w:lineRule="atLeast"/>
              <w:rPr>
                <w:rFonts w:ascii="Times New Roman" w:hAnsi="Times New Roman" w:cs="Times New Roman"/>
                <w:b/>
                <w:bCs/>
                <w:sz w:val="22"/>
                <w:szCs w:val="22"/>
              </w:rPr>
            </w:pPr>
          </w:p>
          <w:p w:rsidR="00AF26B7" w:rsidRDefault="00AF26B7" w:rsidP="00620375">
            <w:pPr>
              <w:pStyle w:val="Default"/>
              <w:spacing w:line="201" w:lineRule="atLeast"/>
              <w:rPr>
                <w:rFonts w:ascii="Times New Roman" w:hAnsi="Times New Roman" w:cs="Times New Roman"/>
                <w:b/>
                <w:bCs/>
                <w:sz w:val="22"/>
                <w:szCs w:val="22"/>
              </w:rPr>
            </w:pPr>
          </w:p>
          <w:p w:rsidR="00AF26B7" w:rsidRDefault="00AF26B7" w:rsidP="00620375">
            <w:pPr>
              <w:pStyle w:val="Default"/>
              <w:spacing w:line="201" w:lineRule="atLeast"/>
              <w:rPr>
                <w:rFonts w:ascii="Times New Roman" w:hAnsi="Times New Roman" w:cs="Times New Roman"/>
                <w:b/>
                <w:bCs/>
                <w:sz w:val="22"/>
                <w:szCs w:val="22"/>
              </w:rPr>
            </w:pPr>
          </w:p>
          <w:p w:rsidR="00AF26B7" w:rsidRDefault="00AF26B7" w:rsidP="00620375">
            <w:pPr>
              <w:pStyle w:val="Default"/>
              <w:spacing w:line="201" w:lineRule="atLeast"/>
              <w:rPr>
                <w:rFonts w:ascii="Times New Roman" w:hAnsi="Times New Roman" w:cs="Times New Roman"/>
                <w:b/>
                <w:bCs/>
                <w:sz w:val="22"/>
                <w:szCs w:val="22"/>
              </w:rPr>
            </w:pPr>
          </w:p>
          <w:p w:rsidR="00FE47D3" w:rsidRDefault="00620375" w:rsidP="00620375">
            <w:pPr>
              <w:pStyle w:val="Default"/>
              <w:spacing w:line="201" w:lineRule="atLeast"/>
              <w:rPr>
                <w:rFonts w:ascii="Times New Roman" w:hAnsi="Times New Roman" w:cs="Times New Roman"/>
                <w:bCs/>
                <w:sz w:val="22"/>
                <w:szCs w:val="22"/>
              </w:rPr>
            </w:pPr>
            <w:r w:rsidRPr="00620375">
              <w:rPr>
                <w:rFonts w:ascii="Times New Roman" w:hAnsi="Times New Roman" w:cs="Times New Roman"/>
                <w:b/>
                <w:bCs/>
                <w:sz w:val="22"/>
                <w:szCs w:val="22"/>
              </w:rPr>
              <w:t>Historical Thinking Skills:</w:t>
            </w:r>
            <w:r w:rsidR="00FE47D3">
              <w:rPr>
                <w:rFonts w:ascii="Times New Roman" w:hAnsi="Times New Roman" w:cs="Times New Roman"/>
                <w:b/>
                <w:bCs/>
                <w:sz w:val="22"/>
                <w:szCs w:val="22"/>
              </w:rPr>
              <w:t xml:space="preserve"> </w:t>
            </w:r>
            <w:r w:rsidR="00FE47D3">
              <w:rPr>
                <w:rFonts w:ascii="Times New Roman" w:hAnsi="Times New Roman" w:cs="Times New Roman"/>
                <w:bCs/>
                <w:sz w:val="22"/>
                <w:szCs w:val="22"/>
              </w:rPr>
              <w:t xml:space="preserve">AP US History students </w:t>
            </w:r>
            <w:proofErr w:type="gramStart"/>
            <w:r w:rsidR="00FE47D3">
              <w:rPr>
                <w:rFonts w:ascii="Times New Roman" w:hAnsi="Times New Roman" w:cs="Times New Roman"/>
                <w:bCs/>
                <w:sz w:val="22"/>
                <w:szCs w:val="22"/>
              </w:rPr>
              <w:t>will be asked</w:t>
            </w:r>
            <w:proofErr w:type="gramEnd"/>
            <w:r w:rsidR="00FE47D3">
              <w:rPr>
                <w:rFonts w:ascii="Times New Roman" w:hAnsi="Times New Roman" w:cs="Times New Roman"/>
                <w:bCs/>
                <w:sz w:val="22"/>
                <w:szCs w:val="22"/>
              </w:rPr>
              <w:t xml:space="preserve"> to apply historical thinking skills to thematic learning objectives.  Students will develop skills in:</w:t>
            </w:r>
          </w:p>
          <w:p w:rsidR="00FE47D3" w:rsidRDefault="00FE47D3" w:rsidP="00FE47D3">
            <w:pPr>
              <w:pStyle w:val="Default"/>
              <w:numPr>
                <w:ilvl w:val="0"/>
                <w:numId w:val="5"/>
              </w:numPr>
              <w:spacing w:line="201" w:lineRule="atLeast"/>
              <w:rPr>
                <w:rFonts w:ascii="Times New Roman" w:hAnsi="Times New Roman" w:cs="Times New Roman"/>
                <w:bCs/>
                <w:sz w:val="22"/>
                <w:szCs w:val="22"/>
              </w:rPr>
            </w:pPr>
            <w:r>
              <w:rPr>
                <w:rFonts w:ascii="Times New Roman" w:hAnsi="Times New Roman" w:cs="Times New Roman"/>
                <w:bCs/>
                <w:sz w:val="22"/>
                <w:szCs w:val="22"/>
              </w:rPr>
              <w:t xml:space="preserve"> Historical causation</w:t>
            </w:r>
          </w:p>
          <w:p w:rsidR="00FE47D3" w:rsidRDefault="00FE47D3" w:rsidP="00FE47D3">
            <w:pPr>
              <w:pStyle w:val="Default"/>
              <w:numPr>
                <w:ilvl w:val="0"/>
                <w:numId w:val="5"/>
              </w:numPr>
              <w:spacing w:line="201" w:lineRule="atLeast"/>
              <w:rPr>
                <w:rFonts w:ascii="Times New Roman" w:hAnsi="Times New Roman" w:cs="Times New Roman"/>
                <w:bCs/>
                <w:sz w:val="22"/>
                <w:szCs w:val="22"/>
              </w:rPr>
            </w:pPr>
            <w:r>
              <w:rPr>
                <w:rFonts w:ascii="Times New Roman" w:hAnsi="Times New Roman" w:cs="Times New Roman"/>
                <w:bCs/>
                <w:sz w:val="22"/>
                <w:szCs w:val="22"/>
              </w:rPr>
              <w:t xml:space="preserve"> Patterns of continuity and change</w:t>
            </w:r>
          </w:p>
          <w:p w:rsidR="00B40606" w:rsidRDefault="00B40606" w:rsidP="00B40606">
            <w:pPr>
              <w:pStyle w:val="Default"/>
              <w:numPr>
                <w:ilvl w:val="0"/>
                <w:numId w:val="5"/>
              </w:numPr>
              <w:spacing w:line="201" w:lineRule="atLeast"/>
              <w:rPr>
                <w:rFonts w:ascii="Times New Roman" w:hAnsi="Times New Roman" w:cs="Times New Roman"/>
                <w:bCs/>
                <w:sz w:val="22"/>
                <w:szCs w:val="22"/>
              </w:rPr>
            </w:pPr>
            <w:r>
              <w:rPr>
                <w:rFonts w:ascii="Times New Roman" w:hAnsi="Times New Roman" w:cs="Times New Roman"/>
                <w:bCs/>
                <w:sz w:val="22"/>
                <w:szCs w:val="22"/>
              </w:rPr>
              <w:t>Comparison</w:t>
            </w:r>
          </w:p>
          <w:p w:rsidR="00B40606" w:rsidRDefault="00B40606" w:rsidP="00B40606">
            <w:pPr>
              <w:pStyle w:val="Default"/>
              <w:numPr>
                <w:ilvl w:val="0"/>
                <w:numId w:val="5"/>
              </w:numPr>
              <w:spacing w:line="201" w:lineRule="atLeast"/>
              <w:rPr>
                <w:rFonts w:ascii="Times New Roman" w:hAnsi="Times New Roman" w:cs="Times New Roman"/>
                <w:bCs/>
                <w:sz w:val="22"/>
                <w:szCs w:val="22"/>
              </w:rPr>
            </w:pPr>
            <w:r>
              <w:rPr>
                <w:rFonts w:ascii="Times New Roman" w:hAnsi="Times New Roman" w:cs="Times New Roman"/>
                <w:bCs/>
                <w:sz w:val="22"/>
                <w:szCs w:val="22"/>
              </w:rPr>
              <w:t>Contextualization</w:t>
            </w:r>
          </w:p>
          <w:p w:rsidR="00FE47D3" w:rsidRDefault="00FE47D3" w:rsidP="00FE47D3">
            <w:pPr>
              <w:pStyle w:val="Default"/>
              <w:numPr>
                <w:ilvl w:val="0"/>
                <w:numId w:val="5"/>
              </w:numPr>
              <w:spacing w:line="201" w:lineRule="atLeast"/>
              <w:rPr>
                <w:rFonts w:ascii="Times New Roman" w:hAnsi="Times New Roman" w:cs="Times New Roman"/>
                <w:bCs/>
                <w:sz w:val="22"/>
                <w:szCs w:val="22"/>
              </w:rPr>
            </w:pPr>
            <w:r>
              <w:rPr>
                <w:rFonts w:ascii="Times New Roman" w:hAnsi="Times New Roman" w:cs="Times New Roman"/>
                <w:bCs/>
                <w:sz w:val="22"/>
                <w:szCs w:val="22"/>
              </w:rPr>
              <w:t>Periodization</w:t>
            </w:r>
          </w:p>
          <w:p w:rsidR="00AF26B7" w:rsidRDefault="00AF26B7" w:rsidP="00FE47D3">
            <w:pPr>
              <w:pStyle w:val="Default"/>
              <w:numPr>
                <w:ilvl w:val="0"/>
                <w:numId w:val="5"/>
              </w:numPr>
              <w:spacing w:line="201" w:lineRule="atLeast"/>
              <w:rPr>
                <w:rFonts w:ascii="Times New Roman" w:hAnsi="Times New Roman" w:cs="Times New Roman"/>
                <w:bCs/>
                <w:sz w:val="22"/>
                <w:szCs w:val="22"/>
              </w:rPr>
            </w:pPr>
            <w:r>
              <w:rPr>
                <w:rFonts w:ascii="Times New Roman" w:hAnsi="Times New Roman" w:cs="Times New Roman"/>
                <w:bCs/>
                <w:sz w:val="22"/>
                <w:szCs w:val="22"/>
              </w:rPr>
              <w:t xml:space="preserve">Analyzing Historical Evidence </w:t>
            </w:r>
          </w:p>
          <w:p w:rsidR="00FE47D3" w:rsidRDefault="00FE47D3" w:rsidP="00FE47D3">
            <w:pPr>
              <w:pStyle w:val="Default"/>
              <w:numPr>
                <w:ilvl w:val="0"/>
                <w:numId w:val="5"/>
              </w:numPr>
              <w:spacing w:line="201" w:lineRule="atLeast"/>
              <w:rPr>
                <w:rFonts w:ascii="Times New Roman" w:hAnsi="Times New Roman" w:cs="Times New Roman"/>
                <w:bCs/>
                <w:sz w:val="22"/>
                <w:szCs w:val="22"/>
              </w:rPr>
            </w:pPr>
            <w:r>
              <w:rPr>
                <w:rFonts w:ascii="Times New Roman" w:hAnsi="Times New Roman" w:cs="Times New Roman"/>
                <w:bCs/>
                <w:sz w:val="22"/>
                <w:szCs w:val="22"/>
              </w:rPr>
              <w:t>Historical argumentation</w:t>
            </w:r>
          </w:p>
          <w:p w:rsidR="00620375" w:rsidRPr="00AF26B7" w:rsidRDefault="00FE47D3" w:rsidP="00AF26B7">
            <w:pPr>
              <w:pStyle w:val="Default"/>
              <w:numPr>
                <w:ilvl w:val="0"/>
                <w:numId w:val="5"/>
              </w:numPr>
              <w:spacing w:line="201" w:lineRule="atLeast"/>
              <w:rPr>
                <w:rFonts w:ascii="Times New Roman" w:hAnsi="Times New Roman" w:cs="Times New Roman"/>
                <w:bCs/>
                <w:sz w:val="22"/>
                <w:szCs w:val="22"/>
              </w:rPr>
            </w:pPr>
            <w:r>
              <w:rPr>
                <w:rFonts w:ascii="Times New Roman" w:hAnsi="Times New Roman" w:cs="Times New Roman"/>
                <w:bCs/>
                <w:sz w:val="22"/>
                <w:szCs w:val="22"/>
              </w:rPr>
              <w:t>Appropriate use of relevant historical evidence</w:t>
            </w:r>
            <w:r w:rsidRPr="00AF26B7">
              <w:rPr>
                <w:rFonts w:ascii="Times New Roman" w:hAnsi="Times New Roman" w:cs="Times New Roman"/>
                <w:bCs/>
                <w:sz w:val="22"/>
                <w:szCs w:val="22"/>
              </w:rPr>
              <w:t xml:space="preserve"> </w:t>
            </w:r>
          </w:p>
        </w:tc>
        <w:tc>
          <w:tcPr>
            <w:tcW w:w="97" w:type="pct"/>
            <w:gridSpan w:val="2"/>
          </w:tcPr>
          <w:p w:rsidR="00620375" w:rsidRPr="00620375" w:rsidRDefault="00620375" w:rsidP="00FE47D3">
            <w:pPr>
              <w:pStyle w:val="Default"/>
              <w:spacing w:line="201" w:lineRule="atLeast"/>
              <w:rPr>
                <w:rFonts w:ascii="Times New Roman" w:hAnsi="Times New Roman" w:cs="Times New Roman"/>
                <w:sz w:val="20"/>
                <w:szCs w:val="20"/>
              </w:rPr>
            </w:pPr>
          </w:p>
        </w:tc>
      </w:tr>
      <w:tr w:rsidR="00620375" w:rsidRPr="00620375" w:rsidTr="002011AC">
        <w:trPr>
          <w:trHeight w:val="540"/>
        </w:trPr>
        <w:tc>
          <w:tcPr>
            <w:tcW w:w="4804" w:type="pct"/>
          </w:tcPr>
          <w:p w:rsidR="00620375" w:rsidRDefault="00620375" w:rsidP="00620375">
            <w:pPr>
              <w:pStyle w:val="Pa4"/>
              <w:spacing w:after="120"/>
              <w:rPr>
                <w:rFonts w:ascii="Times New Roman" w:hAnsi="Times New Roman" w:cs="Times New Roman"/>
                <w:color w:val="000000"/>
                <w:sz w:val="20"/>
                <w:szCs w:val="20"/>
              </w:rPr>
            </w:pPr>
          </w:p>
          <w:p w:rsidR="005A0E21" w:rsidRPr="005A0E21" w:rsidRDefault="005A0E21" w:rsidP="005A0E21">
            <w:pPr>
              <w:widowControl w:val="0"/>
              <w:autoSpaceDE w:val="0"/>
              <w:autoSpaceDN w:val="0"/>
              <w:adjustRightInd w:val="0"/>
              <w:rPr>
                <w:rFonts w:ascii="Times New Roman" w:hAnsi="Times New Roman" w:cs="Times New Roman"/>
                <w:b/>
              </w:rPr>
            </w:pPr>
            <w:r w:rsidRPr="005A0E21">
              <w:rPr>
                <w:rFonts w:ascii="Times New Roman" w:hAnsi="Times New Roman" w:cs="Times New Roman"/>
                <w:b/>
              </w:rPr>
              <w:t>School Materials each student should have:</w:t>
            </w:r>
          </w:p>
          <w:tbl>
            <w:tblPr>
              <w:tblW w:w="5000" w:type="pct"/>
              <w:tblLook w:val="04A0" w:firstRow="1" w:lastRow="0" w:firstColumn="1" w:lastColumn="0" w:noHBand="0" w:noVBand="1"/>
            </w:tblPr>
            <w:tblGrid>
              <w:gridCol w:w="3595"/>
              <w:gridCol w:w="3596"/>
              <w:gridCol w:w="3594"/>
            </w:tblGrid>
            <w:tr w:rsidR="005A0E21" w:rsidRPr="005A0E21" w:rsidTr="00F862F3">
              <w:trPr>
                <w:trHeight w:val="1206"/>
              </w:trPr>
              <w:tc>
                <w:tcPr>
                  <w:tcW w:w="1667" w:type="pct"/>
                  <w:shd w:val="clear" w:color="auto" w:fill="auto"/>
                </w:tcPr>
                <w:p w:rsidR="005A0E21" w:rsidRPr="005A0E21" w:rsidRDefault="005A0E21" w:rsidP="005A0E21">
                  <w:pPr>
                    <w:pStyle w:val="ListParagraph"/>
                    <w:widowControl w:val="0"/>
                    <w:numPr>
                      <w:ilvl w:val="0"/>
                      <w:numId w:val="8"/>
                    </w:numPr>
                    <w:autoSpaceDE w:val="0"/>
                    <w:autoSpaceDN w:val="0"/>
                    <w:adjustRightInd w:val="0"/>
                    <w:spacing w:after="0" w:line="240" w:lineRule="auto"/>
                    <w:rPr>
                      <w:rFonts w:ascii="Times New Roman" w:eastAsia="MS Mincho" w:hAnsi="Times New Roman" w:cs="Times New Roman"/>
                    </w:rPr>
                  </w:pPr>
                  <w:r w:rsidRPr="005A0E21">
                    <w:rPr>
                      <w:rFonts w:ascii="Times New Roman" w:eastAsia="MS Mincho" w:hAnsi="Times New Roman" w:cs="Times New Roman"/>
                    </w:rPr>
                    <w:t xml:space="preserve">Five subject notebook – with 200+pgs with a </w:t>
                  </w:r>
                  <w:r w:rsidRPr="005A0E21">
                    <w:rPr>
                      <w:rFonts w:ascii="Times New Roman" w:eastAsia="MS Mincho" w:hAnsi="Times New Roman" w:cs="Times New Roman"/>
                      <w:b/>
                    </w:rPr>
                    <w:t>plastic cover</w:t>
                  </w:r>
                  <w:r w:rsidRPr="005A0E21">
                    <w:rPr>
                      <w:rFonts w:ascii="Times New Roman" w:eastAsia="MS Mincho" w:hAnsi="Times New Roman" w:cs="Times New Roman"/>
                    </w:rPr>
                    <w:t xml:space="preserve"> </w:t>
                  </w:r>
                </w:p>
                <w:p w:rsidR="005A0E21" w:rsidRPr="005A0E21" w:rsidRDefault="005A0E21" w:rsidP="00F862F3">
                  <w:pPr>
                    <w:pStyle w:val="ListParagraph"/>
                    <w:widowControl w:val="0"/>
                    <w:autoSpaceDE w:val="0"/>
                    <w:autoSpaceDN w:val="0"/>
                    <w:adjustRightInd w:val="0"/>
                    <w:ind w:left="360"/>
                    <w:rPr>
                      <w:rFonts w:ascii="Times New Roman" w:eastAsia="MS Mincho" w:hAnsi="Times New Roman" w:cs="Times New Roman"/>
                    </w:rPr>
                  </w:pPr>
                  <w:r w:rsidRPr="005A0E21">
                    <w:rPr>
                      <w:rFonts w:ascii="Times New Roman" w:eastAsia="MS Mincho" w:hAnsi="Times New Roman" w:cs="Times New Roman"/>
                    </w:rPr>
                    <w:t>(I can't emphasize enough the</w:t>
                  </w:r>
                </w:p>
                <w:p w:rsidR="005A0E21" w:rsidRPr="005A0E21" w:rsidRDefault="005A0E21" w:rsidP="00F862F3">
                  <w:pPr>
                    <w:pStyle w:val="ListParagraph"/>
                    <w:widowControl w:val="0"/>
                    <w:autoSpaceDE w:val="0"/>
                    <w:autoSpaceDN w:val="0"/>
                    <w:adjustRightInd w:val="0"/>
                    <w:ind w:left="360"/>
                    <w:rPr>
                      <w:rFonts w:ascii="Times New Roman" w:eastAsia="MS Mincho" w:hAnsi="Times New Roman" w:cs="Times New Roman"/>
                    </w:rPr>
                  </w:pPr>
                  <w:r w:rsidRPr="005A0E21">
                    <w:rPr>
                      <w:rFonts w:ascii="Times New Roman" w:eastAsia="MS Mincho" w:hAnsi="Times New Roman" w:cs="Times New Roman"/>
                    </w:rPr>
                    <w:t xml:space="preserve">Need for the plastic cover. By the end of the </w:t>
                  </w:r>
                  <w:proofErr w:type="gramStart"/>
                  <w:r w:rsidRPr="005A0E21">
                    <w:rPr>
                      <w:rFonts w:ascii="Times New Roman" w:eastAsia="MS Mincho" w:hAnsi="Times New Roman" w:cs="Times New Roman"/>
                    </w:rPr>
                    <w:t>year</w:t>
                  </w:r>
                  <w:proofErr w:type="gramEnd"/>
                  <w:r w:rsidRPr="005A0E21">
                    <w:rPr>
                      <w:rFonts w:ascii="Times New Roman" w:eastAsia="MS Mincho" w:hAnsi="Times New Roman" w:cs="Times New Roman"/>
                    </w:rPr>
                    <w:t xml:space="preserve"> cardboard covers rip off.)</w:t>
                  </w:r>
                </w:p>
                <w:p w:rsidR="005A0E21" w:rsidRPr="005A0E21" w:rsidRDefault="005A0E21" w:rsidP="00F862F3">
                  <w:pPr>
                    <w:pStyle w:val="ListParagraph"/>
                    <w:widowControl w:val="0"/>
                    <w:autoSpaceDE w:val="0"/>
                    <w:autoSpaceDN w:val="0"/>
                    <w:adjustRightInd w:val="0"/>
                    <w:ind w:left="360"/>
                    <w:rPr>
                      <w:rFonts w:ascii="Times New Roman" w:eastAsia="MS Mincho" w:hAnsi="Times New Roman" w:cs="Times New Roman"/>
                    </w:rPr>
                  </w:pPr>
                </w:p>
              </w:tc>
              <w:tc>
                <w:tcPr>
                  <w:tcW w:w="1667" w:type="pct"/>
                  <w:shd w:val="clear" w:color="auto" w:fill="auto"/>
                </w:tcPr>
                <w:p w:rsidR="005A0E21" w:rsidRPr="005A0E21" w:rsidRDefault="005A0E21" w:rsidP="005A0E21">
                  <w:pPr>
                    <w:pStyle w:val="ListParagraph"/>
                    <w:widowControl w:val="0"/>
                    <w:numPr>
                      <w:ilvl w:val="0"/>
                      <w:numId w:val="8"/>
                    </w:numPr>
                    <w:autoSpaceDE w:val="0"/>
                    <w:autoSpaceDN w:val="0"/>
                    <w:adjustRightInd w:val="0"/>
                    <w:spacing w:after="0" w:line="240" w:lineRule="auto"/>
                    <w:rPr>
                      <w:rFonts w:ascii="Times New Roman" w:eastAsia="MS Mincho" w:hAnsi="Times New Roman" w:cs="Times New Roman"/>
                    </w:rPr>
                  </w:pPr>
                  <w:r w:rsidRPr="005A0E21">
                    <w:rPr>
                      <w:rFonts w:ascii="Times New Roman" w:eastAsia="MS Mincho" w:hAnsi="Times New Roman" w:cs="Times New Roman"/>
                    </w:rPr>
                    <w:t>Scotch Tape</w:t>
                  </w:r>
                </w:p>
                <w:p w:rsidR="005A0E21" w:rsidRPr="005A0E21" w:rsidRDefault="005A0E21" w:rsidP="005A0E21">
                  <w:pPr>
                    <w:pStyle w:val="ListParagraph"/>
                    <w:widowControl w:val="0"/>
                    <w:numPr>
                      <w:ilvl w:val="0"/>
                      <w:numId w:val="8"/>
                    </w:numPr>
                    <w:autoSpaceDE w:val="0"/>
                    <w:autoSpaceDN w:val="0"/>
                    <w:adjustRightInd w:val="0"/>
                    <w:spacing w:after="0" w:line="240" w:lineRule="auto"/>
                    <w:rPr>
                      <w:rFonts w:ascii="Times New Roman" w:eastAsia="MS Mincho" w:hAnsi="Times New Roman" w:cs="Times New Roman"/>
                    </w:rPr>
                  </w:pPr>
                  <w:r w:rsidRPr="005A0E21">
                    <w:rPr>
                      <w:rFonts w:ascii="Times New Roman" w:eastAsia="MS Mincho" w:hAnsi="Times New Roman" w:cs="Times New Roman"/>
                    </w:rPr>
                    <w:t xml:space="preserve">Notebook Tabs/Flags </w:t>
                  </w:r>
                </w:p>
                <w:p w:rsidR="005A0E21" w:rsidRPr="005A0E21" w:rsidRDefault="005A0E21" w:rsidP="005A0E21">
                  <w:pPr>
                    <w:pStyle w:val="ListParagraph"/>
                    <w:widowControl w:val="0"/>
                    <w:numPr>
                      <w:ilvl w:val="0"/>
                      <w:numId w:val="8"/>
                    </w:numPr>
                    <w:autoSpaceDE w:val="0"/>
                    <w:autoSpaceDN w:val="0"/>
                    <w:adjustRightInd w:val="0"/>
                    <w:spacing w:after="0" w:line="240" w:lineRule="auto"/>
                    <w:rPr>
                      <w:rFonts w:ascii="Times New Roman" w:eastAsia="MS Mincho" w:hAnsi="Times New Roman" w:cs="Times New Roman"/>
                    </w:rPr>
                  </w:pPr>
                  <w:r w:rsidRPr="005A0E21">
                    <w:rPr>
                      <w:rFonts w:ascii="Times New Roman" w:eastAsia="MS Mincho" w:hAnsi="Times New Roman" w:cs="Times New Roman"/>
                    </w:rPr>
                    <w:t>400 notecards (3 x 5)</w:t>
                  </w:r>
                </w:p>
                <w:p w:rsidR="005A0E21" w:rsidRPr="005A0E21" w:rsidRDefault="005A0E21" w:rsidP="005A0E21">
                  <w:pPr>
                    <w:pStyle w:val="ListParagraph"/>
                    <w:widowControl w:val="0"/>
                    <w:numPr>
                      <w:ilvl w:val="0"/>
                      <w:numId w:val="8"/>
                    </w:numPr>
                    <w:autoSpaceDE w:val="0"/>
                    <w:autoSpaceDN w:val="0"/>
                    <w:adjustRightInd w:val="0"/>
                    <w:spacing w:after="0" w:line="240" w:lineRule="auto"/>
                    <w:rPr>
                      <w:rFonts w:ascii="Times New Roman" w:eastAsia="MS Mincho" w:hAnsi="Times New Roman" w:cs="Times New Roman"/>
                    </w:rPr>
                  </w:pPr>
                  <w:r w:rsidRPr="005A0E21">
                    <w:rPr>
                      <w:rFonts w:ascii="Times New Roman" w:eastAsia="MS Mincho" w:hAnsi="Times New Roman" w:cs="Times New Roman"/>
                    </w:rPr>
                    <w:t>Highlighters (3 colors)</w:t>
                  </w:r>
                </w:p>
                <w:p w:rsidR="005A0E21" w:rsidRPr="005A0E21" w:rsidRDefault="005A0E21" w:rsidP="005A0E21">
                  <w:pPr>
                    <w:pStyle w:val="ListParagraph"/>
                    <w:widowControl w:val="0"/>
                    <w:numPr>
                      <w:ilvl w:val="0"/>
                      <w:numId w:val="8"/>
                    </w:numPr>
                    <w:autoSpaceDE w:val="0"/>
                    <w:autoSpaceDN w:val="0"/>
                    <w:adjustRightInd w:val="0"/>
                    <w:spacing w:after="0" w:line="240" w:lineRule="auto"/>
                    <w:rPr>
                      <w:rFonts w:ascii="Times New Roman" w:eastAsia="MS Mincho" w:hAnsi="Times New Roman" w:cs="Times New Roman"/>
                    </w:rPr>
                  </w:pPr>
                  <w:r w:rsidRPr="005A0E21">
                    <w:rPr>
                      <w:rFonts w:ascii="Times New Roman" w:eastAsia="MS Mincho" w:hAnsi="Times New Roman" w:cs="Times New Roman"/>
                    </w:rPr>
                    <w:t>Pens and pencils</w:t>
                  </w:r>
                </w:p>
                <w:p w:rsidR="005A0E21" w:rsidRPr="005A0E21" w:rsidRDefault="005A0E21" w:rsidP="005A0E21">
                  <w:pPr>
                    <w:pStyle w:val="ListParagraph"/>
                    <w:widowControl w:val="0"/>
                    <w:numPr>
                      <w:ilvl w:val="0"/>
                      <w:numId w:val="8"/>
                    </w:numPr>
                    <w:autoSpaceDE w:val="0"/>
                    <w:autoSpaceDN w:val="0"/>
                    <w:adjustRightInd w:val="0"/>
                    <w:spacing w:after="0" w:line="240" w:lineRule="auto"/>
                    <w:rPr>
                      <w:rFonts w:ascii="Times New Roman" w:eastAsia="MS Mincho" w:hAnsi="Times New Roman" w:cs="Times New Roman"/>
                    </w:rPr>
                  </w:pPr>
                  <w:r w:rsidRPr="005A0E21">
                    <w:rPr>
                      <w:rFonts w:ascii="Times New Roman" w:eastAsia="MS Mincho" w:hAnsi="Times New Roman" w:cs="Times New Roman"/>
                    </w:rPr>
                    <w:t>Glue Sticks</w:t>
                  </w:r>
                </w:p>
              </w:tc>
              <w:tc>
                <w:tcPr>
                  <w:tcW w:w="1666" w:type="pct"/>
                  <w:shd w:val="clear" w:color="auto" w:fill="auto"/>
                </w:tcPr>
                <w:p w:rsidR="005A0E21" w:rsidRPr="005A0E21" w:rsidRDefault="005A0E21" w:rsidP="005A0E21">
                  <w:pPr>
                    <w:pStyle w:val="ListParagraph"/>
                    <w:widowControl w:val="0"/>
                    <w:numPr>
                      <w:ilvl w:val="0"/>
                      <w:numId w:val="8"/>
                    </w:numPr>
                    <w:autoSpaceDE w:val="0"/>
                    <w:autoSpaceDN w:val="0"/>
                    <w:adjustRightInd w:val="0"/>
                    <w:spacing w:after="0" w:line="240" w:lineRule="auto"/>
                    <w:rPr>
                      <w:rFonts w:ascii="Times New Roman" w:eastAsia="MS Mincho" w:hAnsi="Times New Roman" w:cs="Times New Roman"/>
                    </w:rPr>
                  </w:pPr>
                  <w:r w:rsidRPr="005A0E21">
                    <w:rPr>
                      <w:rFonts w:ascii="Times New Roman" w:eastAsia="MS Mincho" w:hAnsi="Times New Roman" w:cs="Times New Roman"/>
                    </w:rPr>
                    <w:t>Computer Access</w:t>
                  </w:r>
                </w:p>
                <w:p w:rsidR="005A0E21" w:rsidRPr="005A0E21" w:rsidRDefault="005A0E21" w:rsidP="005A0E21">
                  <w:pPr>
                    <w:pStyle w:val="ListParagraph"/>
                    <w:widowControl w:val="0"/>
                    <w:numPr>
                      <w:ilvl w:val="0"/>
                      <w:numId w:val="8"/>
                    </w:numPr>
                    <w:autoSpaceDE w:val="0"/>
                    <w:autoSpaceDN w:val="0"/>
                    <w:adjustRightInd w:val="0"/>
                    <w:spacing w:after="0" w:line="240" w:lineRule="auto"/>
                    <w:rPr>
                      <w:rFonts w:ascii="Times New Roman" w:eastAsia="MS Mincho" w:hAnsi="Times New Roman" w:cs="Times New Roman"/>
                    </w:rPr>
                  </w:pPr>
                  <w:r w:rsidRPr="005A0E21">
                    <w:rPr>
                      <w:rFonts w:ascii="Times New Roman" w:eastAsia="MS Mincho" w:hAnsi="Times New Roman" w:cs="Times New Roman"/>
                    </w:rPr>
                    <w:t>Textbook – see above</w:t>
                  </w:r>
                </w:p>
                <w:p w:rsidR="005A0E21" w:rsidRPr="005A0E21" w:rsidRDefault="005A0E21" w:rsidP="005A0E21">
                  <w:pPr>
                    <w:pStyle w:val="ListParagraph"/>
                    <w:widowControl w:val="0"/>
                    <w:numPr>
                      <w:ilvl w:val="0"/>
                      <w:numId w:val="8"/>
                    </w:numPr>
                    <w:autoSpaceDE w:val="0"/>
                    <w:autoSpaceDN w:val="0"/>
                    <w:adjustRightInd w:val="0"/>
                    <w:spacing w:after="0" w:line="240" w:lineRule="auto"/>
                    <w:rPr>
                      <w:rFonts w:ascii="Times New Roman" w:eastAsia="MS Mincho" w:hAnsi="Times New Roman" w:cs="Times New Roman"/>
                    </w:rPr>
                  </w:pPr>
                  <w:r w:rsidRPr="005A0E21">
                    <w:rPr>
                      <w:rFonts w:ascii="Times New Roman" w:eastAsia="MS Mincho" w:hAnsi="Times New Roman" w:cs="Times New Roman"/>
                    </w:rPr>
                    <w:t>Colored Pencils</w:t>
                  </w:r>
                </w:p>
                <w:p w:rsidR="005A0E21" w:rsidRPr="005A0E21" w:rsidRDefault="005A0E21" w:rsidP="00F862F3">
                  <w:pPr>
                    <w:pStyle w:val="ListParagraph"/>
                    <w:widowControl w:val="0"/>
                    <w:autoSpaceDE w:val="0"/>
                    <w:autoSpaceDN w:val="0"/>
                    <w:adjustRightInd w:val="0"/>
                    <w:ind w:left="360"/>
                    <w:rPr>
                      <w:rFonts w:ascii="Times New Roman" w:eastAsia="MS Mincho" w:hAnsi="Times New Roman" w:cs="Times New Roman"/>
                    </w:rPr>
                  </w:pPr>
                </w:p>
              </w:tc>
            </w:tr>
          </w:tbl>
          <w:p w:rsidR="005A0E21" w:rsidRPr="005A0E21" w:rsidRDefault="005A0E21" w:rsidP="005A0E21">
            <w:pPr>
              <w:pStyle w:val="Default"/>
            </w:pPr>
          </w:p>
        </w:tc>
        <w:tc>
          <w:tcPr>
            <w:tcW w:w="97" w:type="pct"/>
            <w:gridSpan w:val="2"/>
          </w:tcPr>
          <w:p w:rsidR="00620375" w:rsidRPr="00620375" w:rsidRDefault="00620375">
            <w:pPr>
              <w:pStyle w:val="Pa5"/>
              <w:spacing w:after="120"/>
              <w:rPr>
                <w:rFonts w:ascii="Times New Roman" w:hAnsi="Times New Roman" w:cs="Times New Roman"/>
                <w:color w:val="000000"/>
                <w:sz w:val="20"/>
                <w:szCs w:val="20"/>
              </w:rPr>
            </w:pPr>
          </w:p>
        </w:tc>
        <w:tc>
          <w:tcPr>
            <w:tcW w:w="99" w:type="pct"/>
            <w:gridSpan w:val="2"/>
          </w:tcPr>
          <w:p w:rsidR="00620375" w:rsidRPr="00620375" w:rsidRDefault="00620375">
            <w:pPr>
              <w:pStyle w:val="Pa6"/>
              <w:spacing w:after="120"/>
              <w:jc w:val="center"/>
              <w:rPr>
                <w:rFonts w:ascii="Times New Roman" w:hAnsi="Times New Roman" w:cs="Times New Roman"/>
                <w:color w:val="000000"/>
                <w:sz w:val="20"/>
                <w:szCs w:val="20"/>
              </w:rPr>
            </w:pPr>
          </w:p>
        </w:tc>
      </w:tr>
      <w:tr w:rsidR="00620375" w:rsidRPr="00620375" w:rsidTr="002011AC">
        <w:trPr>
          <w:trHeight w:val="234"/>
        </w:trPr>
        <w:tc>
          <w:tcPr>
            <w:tcW w:w="4804" w:type="pct"/>
          </w:tcPr>
          <w:p w:rsidR="00FE47D3" w:rsidRPr="00FE47D3" w:rsidRDefault="00FE47D3" w:rsidP="00FE47D3">
            <w:pPr>
              <w:spacing w:after="0" w:line="240" w:lineRule="auto"/>
              <w:textAlignment w:val="top"/>
            </w:pPr>
          </w:p>
        </w:tc>
        <w:tc>
          <w:tcPr>
            <w:tcW w:w="97" w:type="pct"/>
            <w:gridSpan w:val="2"/>
          </w:tcPr>
          <w:p w:rsidR="00651D3E" w:rsidRPr="00651D3E" w:rsidRDefault="00651D3E" w:rsidP="00651D3E">
            <w:pPr>
              <w:spacing w:after="0" w:line="240" w:lineRule="auto"/>
              <w:textAlignment w:val="top"/>
              <w:rPr>
                <w:rFonts w:ascii="Arial" w:eastAsia="Times New Roman" w:hAnsi="Arial" w:cs="Arial"/>
                <w:sz w:val="18"/>
                <w:szCs w:val="18"/>
              </w:rPr>
            </w:pPr>
          </w:p>
        </w:tc>
        <w:tc>
          <w:tcPr>
            <w:tcW w:w="99" w:type="pct"/>
            <w:gridSpan w:val="2"/>
          </w:tcPr>
          <w:p w:rsidR="00620375" w:rsidRPr="00651D3E" w:rsidRDefault="00620375" w:rsidP="00FE47D3">
            <w:pPr>
              <w:pStyle w:val="Pa6"/>
              <w:spacing w:after="120"/>
              <w:rPr>
                <w:rFonts w:ascii="Times New Roman" w:hAnsi="Times New Roman" w:cs="Times New Roman"/>
                <w:color w:val="000000"/>
                <w:sz w:val="20"/>
                <w:szCs w:val="20"/>
                <w:u w:val="single"/>
              </w:rPr>
            </w:pPr>
          </w:p>
        </w:tc>
      </w:tr>
      <w:tr w:rsidR="00620375" w:rsidRPr="00620375" w:rsidTr="002011AC">
        <w:trPr>
          <w:trHeight w:val="234"/>
        </w:trPr>
        <w:tc>
          <w:tcPr>
            <w:tcW w:w="4804" w:type="pct"/>
          </w:tcPr>
          <w:p w:rsidR="00620375" w:rsidRPr="00620375" w:rsidRDefault="00620375" w:rsidP="00651D3E">
            <w:pPr>
              <w:pStyle w:val="Pa4"/>
              <w:spacing w:after="120"/>
              <w:rPr>
                <w:rFonts w:ascii="Times New Roman" w:hAnsi="Times New Roman" w:cs="Times New Roman"/>
                <w:color w:val="000000"/>
                <w:sz w:val="20"/>
                <w:szCs w:val="20"/>
              </w:rPr>
            </w:pPr>
          </w:p>
        </w:tc>
        <w:tc>
          <w:tcPr>
            <w:tcW w:w="97" w:type="pct"/>
            <w:gridSpan w:val="2"/>
          </w:tcPr>
          <w:p w:rsidR="00620375" w:rsidRPr="00620375" w:rsidRDefault="00620375">
            <w:pPr>
              <w:pStyle w:val="Pa5"/>
              <w:spacing w:after="120"/>
              <w:rPr>
                <w:rFonts w:ascii="Times New Roman" w:hAnsi="Times New Roman" w:cs="Times New Roman"/>
                <w:color w:val="000000"/>
                <w:sz w:val="20"/>
                <w:szCs w:val="20"/>
              </w:rPr>
            </w:pPr>
          </w:p>
        </w:tc>
        <w:tc>
          <w:tcPr>
            <w:tcW w:w="99" w:type="pct"/>
            <w:gridSpan w:val="2"/>
          </w:tcPr>
          <w:p w:rsidR="00620375" w:rsidRPr="00620375" w:rsidRDefault="00620375">
            <w:pPr>
              <w:pStyle w:val="Pa6"/>
              <w:spacing w:after="120"/>
              <w:jc w:val="center"/>
              <w:rPr>
                <w:rFonts w:ascii="Times New Roman" w:hAnsi="Times New Roman" w:cs="Times New Roman"/>
                <w:color w:val="000000"/>
                <w:sz w:val="20"/>
                <w:szCs w:val="20"/>
              </w:rPr>
            </w:pPr>
          </w:p>
        </w:tc>
      </w:tr>
      <w:tr w:rsidR="00620375" w:rsidRPr="00620375" w:rsidTr="002011AC">
        <w:trPr>
          <w:trHeight w:val="234"/>
        </w:trPr>
        <w:tc>
          <w:tcPr>
            <w:tcW w:w="4804" w:type="pct"/>
          </w:tcPr>
          <w:p w:rsidR="00620375" w:rsidRPr="00651D3E" w:rsidRDefault="00651D3E" w:rsidP="00651D3E">
            <w:pPr>
              <w:pStyle w:val="Pa4"/>
              <w:spacing w:after="120"/>
              <w:rPr>
                <w:rFonts w:ascii="Times New Roman" w:hAnsi="Times New Roman" w:cs="Times New Roman"/>
                <w:b/>
                <w:color w:val="000000"/>
                <w:u w:val="single"/>
              </w:rPr>
            </w:pPr>
            <w:r w:rsidRPr="00651D3E">
              <w:rPr>
                <w:rFonts w:ascii="Times New Roman" w:hAnsi="Times New Roman" w:cs="Times New Roman"/>
                <w:b/>
                <w:color w:val="000000"/>
                <w:u w:val="single"/>
              </w:rPr>
              <w:t xml:space="preserve">Course Calendar: (Subject to change) </w:t>
            </w:r>
          </w:p>
          <w:tbl>
            <w:tblPr>
              <w:tblW w:w="10785" w:type="dxa"/>
              <w:tblCellMar>
                <w:top w:w="15" w:type="dxa"/>
                <w:left w:w="15" w:type="dxa"/>
                <w:bottom w:w="15" w:type="dxa"/>
                <w:right w:w="15" w:type="dxa"/>
              </w:tblCellMar>
              <w:tblLook w:val="0000" w:firstRow="0" w:lastRow="0" w:firstColumn="0" w:lastColumn="0" w:noHBand="0" w:noVBand="0"/>
            </w:tblPr>
            <w:tblGrid>
              <w:gridCol w:w="1411"/>
              <w:gridCol w:w="9374"/>
            </w:tblGrid>
            <w:tr w:rsidR="00651D3E" w:rsidTr="00651D3E">
              <w:tc>
                <w:tcPr>
                  <w:tcW w:w="1411" w:type="dxa"/>
                  <w:vAlign w:val="center"/>
                </w:tcPr>
                <w:p w:rsidR="00651D3E" w:rsidRDefault="00651D3E" w:rsidP="00651D3E">
                  <w:pPr>
                    <w:rPr>
                      <w:rFonts w:ascii="Arial" w:hAnsi="Arial" w:cs="Arial"/>
                      <w:b/>
                      <w:bCs/>
                      <w:sz w:val="18"/>
                      <w:szCs w:val="18"/>
                    </w:rPr>
                  </w:pPr>
                  <w:r>
                    <w:rPr>
                      <w:rFonts w:ascii="Arial" w:hAnsi="Arial" w:cs="Arial"/>
                      <w:b/>
                      <w:bCs/>
                      <w:sz w:val="18"/>
                      <w:szCs w:val="18"/>
                    </w:rPr>
                    <w:t>Week #</w:t>
                  </w:r>
                </w:p>
              </w:tc>
              <w:tc>
                <w:tcPr>
                  <w:tcW w:w="9374" w:type="dxa"/>
                  <w:vAlign w:val="center"/>
                </w:tcPr>
                <w:p w:rsidR="00651D3E" w:rsidRDefault="00651D3E" w:rsidP="002D20DF">
                  <w:pPr>
                    <w:jc w:val="center"/>
                    <w:rPr>
                      <w:rFonts w:ascii="Arial" w:hAnsi="Arial" w:cs="Arial"/>
                      <w:b/>
                      <w:bCs/>
                      <w:sz w:val="18"/>
                      <w:szCs w:val="18"/>
                    </w:rPr>
                  </w:pPr>
                  <w:r>
                    <w:rPr>
                      <w:rFonts w:ascii="Arial" w:hAnsi="Arial" w:cs="Arial"/>
                      <w:b/>
                      <w:bCs/>
                      <w:sz w:val="18"/>
                      <w:szCs w:val="18"/>
                    </w:rPr>
                    <w:t>Assignment</w:t>
                  </w:r>
                </w:p>
              </w:tc>
            </w:tr>
            <w:tr w:rsidR="00651D3E" w:rsidTr="00651D3E">
              <w:tc>
                <w:tcPr>
                  <w:tcW w:w="1411" w:type="dxa"/>
                </w:tcPr>
                <w:p w:rsidR="00651D3E" w:rsidRDefault="00651D3E" w:rsidP="00AF26B7">
                  <w:pPr>
                    <w:rPr>
                      <w:rFonts w:ascii="Arial" w:hAnsi="Arial" w:cs="Arial"/>
                      <w:sz w:val="18"/>
                      <w:szCs w:val="18"/>
                    </w:rPr>
                  </w:pPr>
                  <w:r>
                    <w:rPr>
                      <w:rFonts w:ascii="Arial" w:hAnsi="Arial" w:cs="Arial"/>
                      <w:sz w:val="18"/>
                      <w:szCs w:val="18"/>
                    </w:rPr>
                    <w:t xml:space="preserve"> </w:t>
                  </w:r>
                  <w:r>
                    <w:rPr>
                      <w:rStyle w:val="Strong"/>
                      <w:rFonts w:ascii="Arial" w:hAnsi="Arial" w:cs="Arial"/>
                      <w:sz w:val="18"/>
                      <w:szCs w:val="18"/>
                    </w:rPr>
                    <w:t>Unit 1:</w:t>
                  </w:r>
                  <w:r>
                    <w:rPr>
                      <w:rFonts w:ascii="Arial" w:hAnsi="Arial" w:cs="Arial"/>
                      <w:b/>
                      <w:bCs/>
                      <w:sz w:val="18"/>
                      <w:szCs w:val="18"/>
                    </w:rPr>
                    <w:br/>
                  </w:r>
                  <w:r>
                    <w:rPr>
                      <w:rStyle w:val="Strong"/>
                      <w:rFonts w:ascii="Arial" w:hAnsi="Arial" w:cs="Arial"/>
                      <w:sz w:val="18"/>
                      <w:szCs w:val="18"/>
                    </w:rPr>
                    <w:t>Three Worlds Meet</w:t>
                  </w:r>
                  <w:r>
                    <w:rPr>
                      <w:rFonts w:ascii="Arial" w:hAnsi="Arial" w:cs="Arial"/>
                      <w:b/>
                      <w:bCs/>
                      <w:sz w:val="18"/>
                      <w:szCs w:val="18"/>
                    </w:rPr>
                    <w:br/>
                  </w:r>
                </w:p>
              </w:tc>
              <w:tc>
                <w:tcPr>
                  <w:tcW w:w="9374" w:type="dxa"/>
                </w:tcPr>
                <w:p w:rsidR="00651D3E" w:rsidRDefault="00651D3E" w:rsidP="002D20DF">
                  <w:pPr>
                    <w:rPr>
                      <w:rFonts w:ascii="Arial" w:hAnsi="Arial" w:cs="Arial"/>
                      <w:sz w:val="18"/>
                      <w:szCs w:val="18"/>
                    </w:rPr>
                  </w:pPr>
                  <w:r>
                    <w:rPr>
                      <w:rFonts w:ascii="Arial" w:hAnsi="Arial" w:cs="Arial"/>
                      <w:sz w:val="18"/>
                      <w:szCs w:val="18"/>
                    </w:rPr>
                    <w:t xml:space="preserve">Course introduction, expectations &amp; contract.  Success in AP courses, exam format.  </w:t>
                  </w:r>
                  <w:r>
                    <w:rPr>
                      <w:rFonts w:ascii="Arial" w:hAnsi="Arial" w:cs="Arial"/>
                      <w:sz w:val="18"/>
                      <w:szCs w:val="18"/>
                    </w:rPr>
                    <w:br/>
                    <w:t>Objectives</w:t>
                  </w:r>
                  <w:proofErr w:type="gramStart"/>
                  <w:r>
                    <w:rPr>
                      <w:rFonts w:ascii="Arial" w:hAnsi="Arial" w:cs="Arial"/>
                      <w:sz w:val="18"/>
                      <w:szCs w:val="18"/>
                    </w:rPr>
                    <w:t>:</w:t>
                  </w:r>
                  <w:proofErr w:type="gramEnd"/>
                  <w:r>
                    <w:rPr>
                      <w:rFonts w:ascii="Arial" w:hAnsi="Arial" w:cs="Arial"/>
                      <w:sz w:val="18"/>
                      <w:szCs w:val="18"/>
                    </w:rPr>
                    <w:br/>
                    <w:t>1.  Students will have an understanding of the pre-Columbian Americas, before European exploration</w:t>
                  </w:r>
                  <w:r>
                    <w:rPr>
                      <w:rFonts w:ascii="Arial" w:hAnsi="Arial" w:cs="Arial"/>
                      <w:sz w:val="18"/>
                      <w:szCs w:val="18"/>
                    </w:rPr>
                    <w:br/>
                    <w:t>2.  Students will gain a chronology of the voyages of Columbus &amp; other world explorers</w:t>
                  </w:r>
                  <w:r>
                    <w:rPr>
                      <w:rFonts w:ascii="Arial" w:hAnsi="Arial" w:cs="Arial"/>
                      <w:sz w:val="18"/>
                      <w:szCs w:val="18"/>
                    </w:rPr>
                    <w:br/>
                    <w:t xml:space="preserve">3.  Students will analyze the ecological impact of European contact on the </w:t>
                  </w:r>
                  <w:smartTag w:uri="urn:schemas-microsoft-com:office:smarttags" w:element="place">
                    <w:r>
                      <w:rPr>
                        <w:rFonts w:ascii="Arial" w:hAnsi="Arial" w:cs="Arial"/>
                        <w:sz w:val="18"/>
                        <w:szCs w:val="18"/>
                      </w:rPr>
                      <w:t>New World</w:t>
                    </w:r>
                  </w:smartTag>
                  <w:r>
                    <w:rPr>
                      <w:rFonts w:ascii="Arial" w:hAnsi="Arial" w:cs="Arial"/>
                      <w:sz w:val="18"/>
                      <w:szCs w:val="18"/>
                    </w:rPr>
                    <w:br/>
                    <w:t>4.  Students will examine Spanish conquest and subsequent conquering of New World cultures in creating an enormous empire.</w:t>
                  </w:r>
                  <w:r>
                    <w:rPr>
                      <w:rFonts w:ascii="Arial" w:hAnsi="Arial" w:cs="Arial"/>
                      <w:sz w:val="18"/>
                      <w:szCs w:val="18"/>
                    </w:rPr>
                    <w:br/>
                  </w:r>
                  <w:r>
                    <w:rPr>
                      <w:rStyle w:val="Strong"/>
                      <w:rFonts w:ascii="Arial" w:hAnsi="Arial" w:cs="Arial"/>
                      <w:sz w:val="18"/>
                      <w:szCs w:val="18"/>
                      <w:u w:val="single"/>
                    </w:rPr>
                    <w:t>Textbook Readings:</w:t>
                  </w:r>
                  <w:r>
                    <w:rPr>
                      <w:rFonts w:ascii="Arial" w:hAnsi="Arial" w:cs="Arial"/>
                      <w:b/>
                      <w:bCs/>
                      <w:sz w:val="18"/>
                      <w:szCs w:val="18"/>
                    </w:rPr>
                    <w:br/>
                  </w:r>
                  <w:r>
                    <w:rPr>
                      <w:rFonts w:ascii="Arial" w:hAnsi="Arial" w:cs="Arial"/>
                      <w:sz w:val="18"/>
                      <w:szCs w:val="18"/>
                    </w:rPr>
                    <w:t>Intro to course readings- pg. xxxv- x1viii</w:t>
                  </w:r>
                  <w:r>
                    <w:rPr>
                      <w:rFonts w:ascii="Arial" w:hAnsi="Arial" w:cs="Arial"/>
                      <w:sz w:val="18"/>
                      <w:szCs w:val="18"/>
                    </w:rPr>
                    <w:br/>
                    <w:t>Pageant, Chapter 1--New World Beginnings pg. 2-26B </w:t>
                  </w:r>
                </w:p>
              </w:tc>
            </w:tr>
            <w:tr w:rsidR="00651D3E" w:rsidTr="00651D3E">
              <w:tc>
                <w:tcPr>
                  <w:tcW w:w="1411" w:type="dxa"/>
                </w:tcPr>
                <w:p w:rsidR="00651D3E" w:rsidRDefault="00651D3E" w:rsidP="00AF26B7">
                  <w:pPr>
                    <w:rPr>
                      <w:rFonts w:ascii="Arial" w:hAnsi="Arial" w:cs="Arial"/>
                      <w:sz w:val="18"/>
                      <w:szCs w:val="18"/>
                    </w:rPr>
                  </w:pPr>
                  <w:r>
                    <w:rPr>
                      <w:rFonts w:ascii="Arial" w:hAnsi="Arial" w:cs="Arial"/>
                      <w:sz w:val="18"/>
                      <w:szCs w:val="18"/>
                    </w:rPr>
                    <w:t xml:space="preserve"> </w:t>
                  </w:r>
                  <w:r>
                    <w:rPr>
                      <w:rStyle w:val="Strong"/>
                      <w:rFonts w:ascii="Arial" w:hAnsi="Arial" w:cs="Arial"/>
                      <w:sz w:val="18"/>
                      <w:szCs w:val="18"/>
                    </w:rPr>
                    <w:t xml:space="preserve">Unit 1: </w:t>
                  </w:r>
                  <w:r>
                    <w:rPr>
                      <w:rFonts w:ascii="Arial" w:hAnsi="Arial" w:cs="Arial"/>
                      <w:b/>
                      <w:bCs/>
                      <w:sz w:val="18"/>
                      <w:szCs w:val="18"/>
                    </w:rPr>
                    <w:br/>
                  </w:r>
                  <w:r>
                    <w:rPr>
                      <w:rStyle w:val="Strong"/>
                      <w:rFonts w:ascii="Arial" w:hAnsi="Arial" w:cs="Arial"/>
                      <w:sz w:val="18"/>
                      <w:szCs w:val="18"/>
                    </w:rPr>
                    <w:t>Colonization &amp; Settlement</w:t>
                  </w:r>
                  <w:r>
                    <w:rPr>
                      <w:rFonts w:ascii="Arial" w:hAnsi="Arial" w:cs="Arial"/>
                      <w:b/>
                      <w:bCs/>
                      <w:sz w:val="18"/>
                      <w:szCs w:val="18"/>
                    </w:rPr>
                    <w:br/>
                  </w:r>
                </w:p>
              </w:tc>
              <w:tc>
                <w:tcPr>
                  <w:tcW w:w="9374" w:type="dxa"/>
                </w:tcPr>
                <w:p w:rsidR="00651D3E" w:rsidRDefault="00651D3E" w:rsidP="002D20DF">
                  <w:pPr>
                    <w:rPr>
                      <w:rFonts w:ascii="Arial" w:hAnsi="Arial" w:cs="Arial"/>
                      <w:sz w:val="18"/>
                      <w:szCs w:val="18"/>
                    </w:rPr>
                  </w:pPr>
                  <w:r>
                    <w:rPr>
                      <w:rFonts w:ascii="Arial" w:hAnsi="Arial" w:cs="Arial"/>
                      <w:sz w:val="18"/>
                      <w:szCs w:val="18"/>
                    </w:rPr>
                    <w:t xml:space="preserve">What is a DBQ? </w:t>
                  </w:r>
                  <w:r>
                    <w:rPr>
                      <w:rFonts w:ascii="Arial" w:hAnsi="Arial" w:cs="Arial"/>
                      <w:sz w:val="18"/>
                      <w:szCs w:val="18"/>
                    </w:rPr>
                    <w:br/>
                    <w:t>Objectives</w:t>
                  </w:r>
                  <w:proofErr w:type="gramStart"/>
                  <w:r>
                    <w:rPr>
                      <w:rFonts w:ascii="Arial" w:hAnsi="Arial" w:cs="Arial"/>
                      <w:sz w:val="18"/>
                      <w:szCs w:val="18"/>
                    </w:rPr>
                    <w:t>:</w:t>
                  </w:r>
                  <w:proofErr w:type="gramEnd"/>
                  <w:r>
                    <w:rPr>
                      <w:rFonts w:ascii="Arial" w:hAnsi="Arial" w:cs="Arial"/>
                      <w:sz w:val="18"/>
                      <w:szCs w:val="18"/>
                    </w:rPr>
                    <w:br/>
                    <w:t>1.  Students will identify territorial expansion &amp; imperialism as a continuing theme in American history and one that appears frequently on the AP exam.</w:t>
                  </w:r>
                  <w:r>
                    <w:rPr>
                      <w:rFonts w:ascii="Arial" w:hAnsi="Arial" w:cs="Arial"/>
                      <w:sz w:val="18"/>
                      <w:szCs w:val="18"/>
                    </w:rPr>
                    <w:br/>
                    <w:t xml:space="preserve">2.  Students will contrast the English colonization with that of </w:t>
                  </w:r>
                  <w:smartTag w:uri="urn:schemas-microsoft-com:office:smarttags" w:element="country-region">
                    <w:r>
                      <w:rPr>
                        <w:rFonts w:ascii="Arial" w:hAnsi="Arial" w:cs="Arial"/>
                        <w:sz w:val="18"/>
                        <w:szCs w:val="18"/>
                      </w:rPr>
                      <w:t>Spain</w:t>
                    </w:r>
                  </w:smartTag>
                  <w:r>
                    <w:rPr>
                      <w:rFonts w:ascii="Arial" w:hAnsi="Arial" w:cs="Arial"/>
                      <w:sz w:val="18"/>
                      <w:szCs w:val="18"/>
                    </w:rPr>
                    <w:t xml:space="preserve"> and </w:t>
                  </w:r>
                  <w:smartTag w:uri="urn:schemas-microsoft-com:office:smarttags" w:element="place">
                    <w:smartTag w:uri="urn:schemas-microsoft-com:office:smarttags" w:element="country-region">
                      <w:r>
                        <w:rPr>
                          <w:rFonts w:ascii="Arial" w:hAnsi="Arial" w:cs="Arial"/>
                          <w:sz w:val="18"/>
                          <w:szCs w:val="18"/>
                        </w:rPr>
                        <w:t>France</w:t>
                      </w:r>
                    </w:smartTag>
                  </w:smartTag>
                  <w:proofErr w:type="gramStart"/>
                  <w:r>
                    <w:rPr>
                      <w:rFonts w:ascii="Arial" w:hAnsi="Arial" w:cs="Arial"/>
                      <w:sz w:val="18"/>
                      <w:szCs w:val="18"/>
                    </w:rPr>
                    <w:t xml:space="preserve">  </w:t>
                  </w:r>
                  <w:proofErr w:type="gramEnd"/>
                  <w:r>
                    <w:rPr>
                      <w:rFonts w:ascii="Arial" w:hAnsi="Arial" w:cs="Arial"/>
                      <w:sz w:val="18"/>
                      <w:szCs w:val="18"/>
                    </w:rPr>
                    <w:br/>
                    <w:t xml:space="preserve">3.  Students will examine England pursuit of a world </w:t>
                  </w:r>
                  <w:proofErr w:type="gramStart"/>
                  <w:r>
                    <w:rPr>
                      <w:rFonts w:ascii="Arial" w:hAnsi="Arial" w:cs="Arial"/>
                      <w:sz w:val="18"/>
                      <w:szCs w:val="18"/>
                    </w:rPr>
                    <w:t>empire and compare and contrast the development of English colonies in different regions (NE, Middle, Southern) especially in terms of economy &amp; society</w:t>
                  </w:r>
                  <w:r>
                    <w:rPr>
                      <w:rFonts w:ascii="Arial" w:hAnsi="Arial" w:cs="Arial"/>
                      <w:sz w:val="18"/>
                      <w:szCs w:val="18"/>
                    </w:rPr>
                    <w:br/>
                    <w:t>4</w:t>
                  </w:r>
                  <w:proofErr w:type="gramEnd"/>
                  <w:r>
                    <w:rPr>
                      <w:rFonts w:ascii="Arial" w:hAnsi="Arial" w:cs="Arial"/>
                      <w:sz w:val="18"/>
                      <w:szCs w:val="18"/>
                    </w:rPr>
                    <w:t>.  Students will analyze the religious underpinnings of American colonies &amp; the First Great Awakening</w:t>
                  </w:r>
                  <w:r>
                    <w:rPr>
                      <w:rFonts w:ascii="Arial" w:hAnsi="Arial" w:cs="Arial"/>
                      <w:sz w:val="18"/>
                      <w:szCs w:val="18"/>
                    </w:rPr>
                    <w:br/>
                    <w:t>5.  Students will examine political development in the colonies</w:t>
                  </w:r>
                  <w:r>
                    <w:rPr>
                      <w:rFonts w:ascii="Arial" w:hAnsi="Arial" w:cs="Arial"/>
                      <w:sz w:val="18"/>
                      <w:szCs w:val="18"/>
                    </w:rPr>
                    <w:br/>
                  </w:r>
                  <w:r>
                    <w:rPr>
                      <w:rStyle w:val="Strong"/>
                      <w:rFonts w:ascii="Arial" w:hAnsi="Arial" w:cs="Arial"/>
                      <w:sz w:val="18"/>
                      <w:szCs w:val="18"/>
                      <w:u w:val="single"/>
                    </w:rPr>
                    <w:t>Textbook Readings:</w:t>
                  </w:r>
                  <w:r>
                    <w:rPr>
                      <w:rFonts w:ascii="Arial" w:hAnsi="Arial" w:cs="Arial"/>
                      <w:b/>
                      <w:bCs/>
                      <w:sz w:val="18"/>
                      <w:szCs w:val="18"/>
                      <w:u w:val="single"/>
                    </w:rPr>
                    <w:br/>
                  </w:r>
                  <w:r>
                    <w:rPr>
                      <w:rFonts w:ascii="Arial" w:hAnsi="Arial" w:cs="Arial"/>
                      <w:sz w:val="18"/>
                      <w:szCs w:val="18"/>
                    </w:rPr>
                    <w:t>Pageant, Chapter 2--The Planting of English America pg. 27-45B</w:t>
                  </w:r>
                  <w:r>
                    <w:rPr>
                      <w:rFonts w:ascii="Arial" w:hAnsi="Arial" w:cs="Arial"/>
                      <w:sz w:val="18"/>
                      <w:szCs w:val="18"/>
                    </w:rPr>
                    <w:br/>
                    <w:t>Pageant, Chapter 3--Settling the Northern Colonies pg. 46-67B</w:t>
                  </w:r>
                  <w:r>
                    <w:rPr>
                      <w:rFonts w:ascii="Arial" w:hAnsi="Arial" w:cs="Arial"/>
                      <w:sz w:val="18"/>
                      <w:szCs w:val="18"/>
                    </w:rPr>
                    <w:br/>
                  </w:r>
                  <w:r>
                    <w:rPr>
                      <w:rFonts w:ascii="Arial" w:hAnsi="Arial" w:cs="Arial"/>
                      <w:sz w:val="18"/>
                      <w:szCs w:val="18"/>
                    </w:rPr>
                    <w:lastRenderedPageBreak/>
                    <w:t>Pageant, Chapter 4--American Life in the Seventeenth Century  pg.  68-87B</w:t>
                  </w:r>
                  <w:r>
                    <w:rPr>
                      <w:rFonts w:ascii="Arial" w:hAnsi="Arial" w:cs="Arial"/>
                      <w:sz w:val="18"/>
                      <w:szCs w:val="18"/>
                    </w:rPr>
                    <w:br/>
                    <w:t>Pageant, Chapter 5--Colonial Society on the Eve of Revolution  pg. 88-108B</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AF26B7">
                  <w:pPr>
                    <w:spacing w:after="240"/>
                    <w:rPr>
                      <w:rFonts w:ascii="Arial" w:hAnsi="Arial" w:cs="Arial"/>
                      <w:sz w:val="18"/>
                      <w:szCs w:val="18"/>
                    </w:rPr>
                  </w:pPr>
                  <w:r>
                    <w:rPr>
                      <w:rFonts w:ascii="Arial" w:hAnsi="Arial" w:cs="Arial"/>
                      <w:sz w:val="18"/>
                      <w:szCs w:val="18"/>
                    </w:rPr>
                    <w:t xml:space="preserve">Test- Unit 1 Chapters 1-5 Multiple Choice / </w:t>
                  </w:r>
                  <w:r w:rsidR="00AF26B7">
                    <w:rPr>
                      <w:rFonts w:ascii="Arial" w:hAnsi="Arial" w:cs="Arial"/>
                      <w:sz w:val="18"/>
                      <w:szCs w:val="18"/>
                    </w:rPr>
                    <w:t>Short Answer Question</w:t>
                  </w:r>
                  <w:r>
                    <w:rPr>
                      <w:rFonts w:ascii="Arial" w:hAnsi="Arial" w:cs="Arial"/>
                      <w:sz w:val="18"/>
                      <w:szCs w:val="18"/>
                    </w:rPr>
                    <w:t xml:space="preserve"> essay</w:t>
                  </w:r>
                  <w:r>
                    <w:rPr>
                      <w:rFonts w:ascii="Arial" w:hAnsi="Arial" w:cs="Arial"/>
                      <w:sz w:val="18"/>
                      <w:szCs w:val="18"/>
                    </w:rPr>
                    <w:br/>
                    <w:t>Take Home DBQ</w:t>
                  </w:r>
                </w:p>
              </w:tc>
            </w:tr>
            <w:tr w:rsidR="00651D3E" w:rsidTr="00651D3E">
              <w:tc>
                <w:tcPr>
                  <w:tcW w:w="1411" w:type="dxa"/>
                </w:tcPr>
                <w:p w:rsidR="00AF26B7" w:rsidRDefault="00AF26B7" w:rsidP="002D20DF">
                  <w:pPr>
                    <w:rPr>
                      <w:rFonts w:ascii="Arial" w:hAnsi="Arial" w:cs="Arial"/>
                      <w:sz w:val="18"/>
                      <w:szCs w:val="18"/>
                    </w:rPr>
                  </w:pPr>
                </w:p>
                <w:p w:rsidR="00651D3E" w:rsidRDefault="00651D3E" w:rsidP="00AF26B7">
                  <w:pPr>
                    <w:rPr>
                      <w:rFonts w:ascii="Arial" w:hAnsi="Arial" w:cs="Arial"/>
                      <w:sz w:val="18"/>
                      <w:szCs w:val="18"/>
                    </w:rPr>
                  </w:pPr>
                  <w:r>
                    <w:rPr>
                      <w:rStyle w:val="Strong"/>
                      <w:rFonts w:ascii="Arial" w:hAnsi="Arial" w:cs="Arial"/>
                      <w:sz w:val="18"/>
                      <w:szCs w:val="18"/>
                    </w:rPr>
                    <w:t>Unit 2:</w:t>
                  </w:r>
                  <w:r>
                    <w:rPr>
                      <w:rFonts w:ascii="Arial" w:hAnsi="Arial" w:cs="Arial"/>
                      <w:b/>
                      <w:bCs/>
                      <w:sz w:val="18"/>
                      <w:szCs w:val="18"/>
                    </w:rPr>
                    <w:br/>
                  </w:r>
                  <w:r>
                    <w:rPr>
                      <w:rStyle w:val="Strong"/>
                      <w:rFonts w:ascii="Arial" w:hAnsi="Arial" w:cs="Arial"/>
                      <w:sz w:val="18"/>
                      <w:szCs w:val="18"/>
                    </w:rPr>
                    <w:t>Dual for North America, Road to Revolution &amp; War for Independence</w:t>
                  </w:r>
                  <w:r>
                    <w:rPr>
                      <w:rFonts w:ascii="Arial" w:hAnsi="Arial" w:cs="Arial"/>
                      <w:b/>
                      <w:bCs/>
                      <w:sz w:val="18"/>
                      <w:szCs w:val="18"/>
                    </w:rPr>
                    <w:br/>
                  </w:r>
                </w:p>
              </w:tc>
              <w:tc>
                <w:tcPr>
                  <w:tcW w:w="9374" w:type="dxa"/>
                </w:tcPr>
                <w:p w:rsidR="00AF26B7" w:rsidRDefault="00AF26B7" w:rsidP="002D20DF">
                  <w:pPr>
                    <w:rPr>
                      <w:rFonts w:ascii="Arial" w:hAnsi="Arial" w:cs="Arial"/>
                      <w:sz w:val="18"/>
                      <w:szCs w:val="18"/>
                    </w:rPr>
                  </w:pPr>
                </w:p>
                <w:p w:rsidR="00651D3E" w:rsidRDefault="008B201D" w:rsidP="002D20DF">
                  <w:pPr>
                    <w:rPr>
                      <w:rFonts w:ascii="Arial" w:hAnsi="Arial" w:cs="Arial"/>
                      <w:sz w:val="18"/>
                      <w:szCs w:val="18"/>
                    </w:rPr>
                  </w:pPr>
                  <w:r>
                    <w:rPr>
                      <w:rFonts w:ascii="Arial" w:hAnsi="Arial" w:cs="Arial"/>
                      <w:sz w:val="18"/>
                      <w:szCs w:val="18"/>
                    </w:rPr>
                    <w:t>Objectives</w:t>
                  </w:r>
                  <w:proofErr w:type="gramStart"/>
                  <w:r>
                    <w:rPr>
                      <w:rFonts w:ascii="Arial" w:hAnsi="Arial" w:cs="Arial"/>
                      <w:sz w:val="18"/>
                      <w:szCs w:val="18"/>
                    </w:rPr>
                    <w:t>:</w:t>
                  </w:r>
                  <w:proofErr w:type="gramEnd"/>
                  <w:r>
                    <w:rPr>
                      <w:rFonts w:ascii="Arial" w:hAnsi="Arial" w:cs="Arial"/>
                      <w:sz w:val="18"/>
                      <w:szCs w:val="18"/>
                    </w:rPr>
                    <w:br/>
                    <w:t>1. </w:t>
                  </w:r>
                  <w:r w:rsidR="00651D3E">
                    <w:rPr>
                      <w:rFonts w:ascii="Arial" w:hAnsi="Arial" w:cs="Arial"/>
                      <w:sz w:val="18"/>
                      <w:szCs w:val="18"/>
                    </w:rPr>
                    <w:t>Students will analyze the competition among France, Britain and Spain for North America and</w:t>
                  </w:r>
                  <w:r>
                    <w:rPr>
                      <w:rFonts w:ascii="Arial" w:hAnsi="Arial" w:cs="Arial"/>
                      <w:sz w:val="18"/>
                      <w:szCs w:val="18"/>
                    </w:rPr>
                    <w:t xml:space="preserve"> </w:t>
                  </w:r>
                  <w:r w:rsidR="00651D3E">
                    <w:rPr>
                      <w:rFonts w:ascii="Arial" w:hAnsi="Arial" w:cs="Arial"/>
                      <w:sz w:val="18"/>
                      <w:szCs w:val="18"/>
                    </w:rPr>
                    <w:t>examine the French and Indian War and the redistribution of power of the empires.</w:t>
                  </w:r>
                  <w:r w:rsidR="00651D3E">
                    <w:rPr>
                      <w:rFonts w:ascii="Arial" w:hAnsi="Arial" w:cs="Arial"/>
                      <w:sz w:val="18"/>
                      <w:szCs w:val="18"/>
                    </w:rPr>
                    <w:br/>
                    <w:t>2.  Students will assess how the French and Indian War led to an increasing American sense of identity.</w:t>
                  </w:r>
                  <w:r w:rsidR="00651D3E">
                    <w:rPr>
                      <w:rFonts w:ascii="Arial" w:hAnsi="Arial" w:cs="Arial"/>
                      <w:sz w:val="18"/>
                      <w:szCs w:val="18"/>
                    </w:rPr>
                    <w:br/>
                    <w:t xml:space="preserve">3.  Students will analyze </w:t>
                  </w:r>
                  <w:proofErr w:type="gramStart"/>
                  <w:r w:rsidR="00651D3E">
                    <w:rPr>
                      <w:rFonts w:ascii="Arial" w:hAnsi="Arial" w:cs="Arial"/>
                      <w:sz w:val="18"/>
                      <w:szCs w:val="18"/>
                    </w:rPr>
                    <w:t>the increasing tensions between Britain and its colonies and how these tensions led to an eventual split, revolutio</w:t>
                  </w:r>
                  <w:r>
                    <w:rPr>
                      <w:rFonts w:ascii="Arial" w:hAnsi="Arial" w:cs="Arial"/>
                      <w:sz w:val="18"/>
                      <w:szCs w:val="18"/>
                    </w:rPr>
                    <w:t>n and war for independence</w:t>
                  </w:r>
                  <w:proofErr w:type="gramEnd"/>
                  <w:r>
                    <w:rPr>
                      <w:rFonts w:ascii="Arial" w:hAnsi="Arial" w:cs="Arial"/>
                      <w:sz w:val="18"/>
                      <w:szCs w:val="18"/>
                    </w:rPr>
                    <w:t>.</w:t>
                  </w:r>
                  <w:r>
                    <w:rPr>
                      <w:rFonts w:ascii="Arial" w:hAnsi="Arial" w:cs="Arial"/>
                      <w:sz w:val="18"/>
                      <w:szCs w:val="18"/>
                    </w:rPr>
                    <w:br/>
                    <w:t>4. </w:t>
                  </w:r>
                  <w:r w:rsidR="00651D3E">
                    <w:rPr>
                      <w:rFonts w:ascii="Arial" w:hAnsi="Arial" w:cs="Arial"/>
                      <w:sz w:val="18"/>
                      <w:szCs w:val="18"/>
                    </w:rPr>
                    <w:t xml:space="preserve">Students will understand the complexities of fighting a major European power, the leadership involved, the attempts to unify the population to the cause of liberty and the eventual victory in the War for Independence.  </w:t>
                  </w:r>
                  <w:r w:rsidR="00651D3E">
                    <w:rPr>
                      <w:rFonts w:ascii="Arial" w:hAnsi="Arial" w:cs="Arial"/>
                      <w:sz w:val="18"/>
                      <w:szCs w:val="18"/>
                    </w:rPr>
                    <w:br/>
                  </w:r>
                  <w:r w:rsidR="00651D3E">
                    <w:rPr>
                      <w:rStyle w:val="Strong"/>
                      <w:rFonts w:ascii="Arial" w:hAnsi="Arial" w:cs="Arial"/>
                      <w:sz w:val="18"/>
                      <w:szCs w:val="18"/>
                      <w:u w:val="single"/>
                    </w:rPr>
                    <w:t xml:space="preserve">Textbook </w:t>
                  </w:r>
                  <w:smartTag w:uri="urn:schemas-microsoft-com:office:smarttags" w:element="City">
                    <w:r w:rsidR="00651D3E">
                      <w:rPr>
                        <w:rStyle w:val="Strong"/>
                        <w:rFonts w:ascii="Arial" w:hAnsi="Arial" w:cs="Arial"/>
                        <w:sz w:val="18"/>
                        <w:szCs w:val="18"/>
                        <w:u w:val="single"/>
                      </w:rPr>
                      <w:t>Readings</w:t>
                    </w:r>
                  </w:smartTag>
                  <w:r w:rsidR="00651D3E">
                    <w:rPr>
                      <w:rStyle w:val="Strong"/>
                      <w:rFonts w:ascii="Arial" w:hAnsi="Arial" w:cs="Arial"/>
                      <w:sz w:val="18"/>
                      <w:szCs w:val="18"/>
                      <w:u w:val="single"/>
                    </w:rPr>
                    <w:t>:</w:t>
                  </w:r>
                  <w:r w:rsidR="00651D3E">
                    <w:rPr>
                      <w:rFonts w:ascii="Arial" w:hAnsi="Arial" w:cs="Arial"/>
                      <w:b/>
                      <w:bCs/>
                      <w:sz w:val="18"/>
                      <w:szCs w:val="18"/>
                      <w:u w:val="single"/>
                    </w:rPr>
                    <w:br/>
                  </w:r>
                  <w:r w:rsidR="00651D3E">
                    <w:rPr>
                      <w:rFonts w:ascii="Arial" w:hAnsi="Arial" w:cs="Arial"/>
                      <w:sz w:val="18"/>
                      <w:szCs w:val="18"/>
                    </w:rPr>
                    <w:t>Pageant, Chapter 6--The Duel for North America  pg. 109-125B</w:t>
                  </w:r>
                  <w:r w:rsidR="00651D3E">
                    <w:rPr>
                      <w:rFonts w:ascii="Arial" w:hAnsi="Arial" w:cs="Arial"/>
                      <w:sz w:val="18"/>
                      <w:szCs w:val="18"/>
                    </w:rPr>
                    <w:br/>
                    <w:t>Pageant, Chapter 7--The Road to Revolution  pg. 126-145B</w:t>
                  </w:r>
                  <w:r w:rsidR="00651D3E">
                    <w:rPr>
                      <w:rFonts w:ascii="Arial" w:hAnsi="Arial" w:cs="Arial"/>
                      <w:sz w:val="18"/>
                      <w:szCs w:val="18"/>
                    </w:rPr>
                    <w:br/>
                    <w:t>Pageant, Chapter 8--</w:t>
                  </w:r>
                  <w:smartTag w:uri="urn:schemas-microsoft-com:office:smarttags" w:element="place">
                    <w:smartTag w:uri="urn:schemas-microsoft-com:office:smarttags" w:element="country-region">
                      <w:r w:rsidR="00651D3E">
                        <w:rPr>
                          <w:rFonts w:ascii="Arial" w:hAnsi="Arial" w:cs="Arial"/>
                          <w:sz w:val="18"/>
                          <w:szCs w:val="18"/>
                        </w:rPr>
                        <w:t>America</w:t>
                      </w:r>
                    </w:smartTag>
                  </w:smartTag>
                  <w:r w:rsidR="00651D3E">
                    <w:rPr>
                      <w:rFonts w:ascii="Arial" w:hAnsi="Arial" w:cs="Arial"/>
                      <w:sz w:val="18"/>
                      <w:szCs w:val="18"/>
                    </w:rPr>
                    <w:t xml:space="preserve"> Secedes from the Empire  pg. 146-171B</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spacing w:after="240"/>
                    <w:rPr>
                      <w:rFonts w:ascii="Arial" w:hAnsi="Arial" w:cs="Arial"/>
                      <w:sz w:val="18"/>
                      <w:szCs w:val="18"/>
                    </w:rPr>
                  </w:pPr>
                  <w:r>
                    <w:rPr>
                      <w:rFonts w:ascii="Arial" w:hAnsi="Arial" w:cs="Arial"/>
                      <w:sz w:val="18"/>
                      <w:szCs w:val="18"/>
                    </w:rPr>
                    <w:t>Test- Unit 2 Chapters 6-8  Multiple Choice/ Free Response essay</w:t>
                  </w:r>
                </w:p>
              </w:tc>
            </w:tr>
            <w:tr w:rsidR="00651D3E" w:rsidTr="00651D3E">
              <w:tc>
                <w:tcPr>
                  <w:tcW w:w="1411" w:type="dxa"/>
                </w:tcPr>
                <w:p w:rsidR="00651D3E" w:rsidRDefault="00651D3E" w:rsidP="00AF26B7">
                  <w:pPr>
                    <w:rPr>
                      <w:rFonts w:ascii="Arial" w:hAnsi="Arial" w:cs="Arial"/>
                      <w:sz w:val="18"/>
                      <w:szCs w:val="18"/>
                    </w:rPr>
                  </w:pPr>
                  <w:r>
                    <w:rPr>
                      <w:rFonts w:ascii="Arial" w:hAnsi="Arial" w:cs="Arial"/>
                      <w:sz w:val="18"/>
                      <w:szCs w:val="18"/>
                    </w:rPr>
                    <w:t> </w:t>
                  </w:r>
                  <w:r>
                    <w:rPr>
                      <w:rStyle w:val="Strong"/>
                      <w:rFonts w:ascii="Arial" w:hAnsi="Arial" w:cs="Arial"/>
                      <w:sz w:val="18"/>
                      <w:szCs w:val="18"/>
                    </w:rPr>
                    <w:t xml:space="preserve">Unit 3:  </w:t>
                  </w:r>
                  <w:r>
                    <w:rPr>
                      <w:rFonts w:ascii="Arial" w:hAnsi="Arial" w:cs="Arial"/>
                      <w:b/>
                      <w:bCs/>
                      <w:sz w:val="18"/>
                      <w:szCs w:val="18"/>
                    </w:rPr>
                    <w:br/>
                  </w:r>
                  <w:r>
                    <w:rPr>
                      <w:rStyle w:val="Strong"/>
                      <w:rFonts w:ascii="Arial" w:hAnsi="Arial" w:cs="Arial"/>
                      <w:sz w:val="18"/>
                      <w:szCs w:val="18"/>
                    </w:rPr>
                    <w:t xml:space="preserve">Building the New Republic, Jefferson &amp; Second War for </w:t>
                  </w:r>
                  <w:smartTag w:uri="urn:schemas-microsoft-com:office:smarttags" w:element="place">
                    <w:smartTag w:uri="urn:schemas-microsoft-com:office:smarttags" w:element="City">
                      <w:r>
                        <w:rPr>
                          <w:rStyle w:val="Strong"/>
                          <w:rFonts w:ascii="Arial" w:hAnsi="Arial" w:cs="Arial"/>
                          <w:sz w:val="18"/>
                          <w:szCs w:val="18"/>
                        </w:rPr>
                        <w:t>Independence</w:t>
                      </w:r>
                    </w:smartTag>
                  </w:smartTag>
                  <w:r>
                    <w:rPr>
                      <w:rFonts w:ascii="Arial" w:hAnsi="Arial" w:cs="Arial"/>
                      <w:b/>
                      <w:bCs/>
                      <w:sz w:val="18"/>
                      <w:szCs w:val="18"/>
                    </w:rPr>
                    <w:br/>
                  </w:r>
                </w:p>
              </w:tc>
              <w:tc>
                <w:tcPr>
                  <w:tcW w:w="9374" w:type="dxa"/>
                </w:tcPr>
                <w:p w:rsidR="00651D3E" w:rsidRDefault="00651D3E" w:rsidP="002D20DF">
                  <w:pPr>
                    <w:rPr>
                      <w:rFonts w:ascii="Arial" w:hAnsi="Arial" w:cs="Arial"/>
                      <w:sz w:val="18"/>
                      <w:szCs w:val="18"/>
                    </w:rPr>
                  </w:pPr>
                  <w:r>
                    <w:rPr>
                      <w:rFonts w:ascii="Arial" w:hAnsi="Arial" w:cs="Arial"/>
                      <w:sz w:val="18"/>
                      <w:szCs w:val="18"/>
                    </w:rPr>
                    <w:t>Objectives</w:t>
                  </w:r>
                  <w:proofErr w:type="gramStart"/>
                  <w:r>
                    <w:rPr>
                      <w:rFonts w:ascii="Arial" w:hAnsi="Arial" w:cs="Arial"/>
                      <w:sz w:val="18"/>
                      <w:szCs w:val="18"/>
                    </w:rPr>
                    <w:t>:</w:t>
                  </w:r>
                  <w:proofErr w:type="gramEnd"/>
                  <w:r>
                    <w:rPr>
                      <w:rFonts w:ascii="Arial" w:hAnsi="Arial" w:cs="Arial"/>
                      <w:sz w:val="18"/>
                      <w:szCs w:val="18"/>
                    </w:rPr>
                    <w:br/>
                    <w:t>1.  Students will examine the failure of the Articles of Confederation to adequately address the issues of the new nation and the development of the New Republic through the Constitution and Bill of Rights.</w:t>
                  </w:r>
                  <w:r>
                    <w:rPr>
                      <w:rFonts w:ascii="Arial" w:hAnsi="Arial" w:cs="Arial"/>
                      <w:sz w:val="18"/>
                      <w:szCs w:val="18"/>
                    </w:rPr>
                    <w:br/>
                    <w:t>2.  Students will examine the development, growth and potential problems of political parties and</w:t>
                  </w:r>
                  <w:r w:rsidR="008B201D">
                    <w:rPr>
                      <w:rFonts w:ascii="Arial" w:hAnsi="Arial" w:cs="Arial"/>
                      <w:sz w:val="18"/>
                      <w:szCs w:val="18"/>
                    </w:rPr>
                    <w:t xml:space="preserve"> </w:t>
                  </w:r>
                  <w:r>
                    <w:rPr>
                      <w:rFonts w:ascii="Arial" w:hAnsi="Arial" w:cs="Arial"/>
                      <w:sz w:val="18"/>
                      <w:szCs w:val="18"/>
                    </w:rPr>
                    <w:t>assess whether or not they represented the true intentions of the founding fathers.</w:t>
                  </w:r>
                  <w:r>
                    <w:rPr>
                      <w:rFonts w:ascii="Arial" w:hAnsi="Arial" w:cs="Arial"/>
                      <w:sz w:val="18"/>
                      <w:szCs w:val="18"/>
                    </w:rPr>
                    <w:br/>
                    <w:t>3.  Students will examine the notions of equality and whether the New Republic addressed these</w:t>
                  </w:r>
                  <w:r w:rsidR="008B201D">
                    <w:rPr>
                      <w:rFonts w:ascii="Arial" w:hAnsi="Arial" w:cs="Arial"/>
                      <w:sz w:val="18"/>
                      <w:szCs w:val="18"/>
                    </w:rPr>
                    <w:t xml:space="preserve"> </w:t>
                  </w:r>
                  <w:r>
                    <w:rPr>
                      <w:rFonts w:ascii="Arial" w:hAnsi="Arial" w:cs="Arial"/>
                      <w:sz w:val="18"/>
                      <w:szCs w:val="18"/>
                    </w:rPr>
                    <w:t>issues.</w:t>
                  </w:r>
                  <w:r>
                    <w:rPr>
                      <w:rFonts w:ascii="Arial" w:hAnsi="Arial" w:cs="Arial"/>
                      <w:sz w:val="18"/>
                      <w:szCs w:val="18"/>
                    </w:rPr>
                    <w:br/>
                    <w:t>4.  Students will analyze foreign policy under the early administrations of the New Republic and assess their effectiveness.</w:t>
                  </w:r>
                  <w:r>
                    <w:rPr>
                      <w:rFonts w:ascii="Arial" w:hAnsi="Arial" w:cs="Arial"/>
                      <w:sz w:val="18"/>
                      <w:szCs w:val="18"/>
                    </w:rPr>
                    <w:br/>
                    <w:t xml:space="preserve">5.  Students will understand the War of 1812 and assess whether it </w:t>
                  </w:r>
                  <w:proofErr w:type="gramStart"/>
                  <w:r>
                    <w:rPr>
                      <w:rFonts w:ascii="Arial" w:hAnsi="Arial" w:cs="Arial"/>
                      <w:sz w:val="18"/>
                      <w:szCs w:val="18"/>
                    </w:rPr>
                    <w:t>can be considered</w:t>
                  </w:r>
                  <w:proofErr w:type="gramEnd"/>
                  <w:r>
                    <w:rPr>
                      <w:rFonts w:ascii="Arial" w:hAnsi="Arial" w:cs="Arial"/>
                      <w:sz w:val="18"/>
                      <w:szCs w:val="18"/>
                    </w:rPr>
                    <w:t xml:space="preserve"> a "second war for independence".</w:t>
                  </w:r>
                  <w:r>
                    <w:rPr>
                      <w:rFonts w:ascii="Arial" w:hAnsi="Arial" w:cs="Arial"/>
                      <w:sz w:val="18"/>
                      <w:szCs w:val="18"/>
                    </w:rPr>
                    <w:br/>
                  </w:r>
                  <w:r>
                    <w:rPr>
                      <w:rStyle w:val="Strong"/>
                      <w:rFonts w:ascii="Arial" w:hAnsi="Arial" w:cs="Arial"/>
                      <w:sz w:val="18"/>
                      <w:szCs w:val="18"/>
                      <w:u w:val="single"/>
                    </w:rPr>
                    <w:t xml:space="preserve">Textbook </w:t>
                  </w:r>
                  <w:smartTag w:uri="urn:schemas-microsoft-com:office:smarttags" w:element="City">
                    <w:r>
                      <w:rPr>
                        <w:rStyle w:val="Strong"/>
                        <w:rFonts w:ascii="Arial" w:hAnsi="Arial" w:cs="Arial"/>
                        <w:sz w:val="18"/>
                        <w:szCs w:val="18"/>
                        <w:u w:val="single"/>
                      </w:rPr>
                      <w:t>Readings</w:t>
                    </w:r>
                  </w:smartTag>
                  <w:r>
                    <w:rPr>
                      <w:rStyle w:val="Strong"/>
                      <w:rFonts w:ascii="Arial" w:hAnsi="Arial" w:cs="Arial"/>
                      <w:sz w:val="18"/>
                      <w:szCs w:val="18"/>
                      <w:u w:val="single"/>
                    </w:rPr>
                    <w:t>:</w:t>
                  </w:r>
                  <w:r>
                    <w:rPr>
                      <w:rFonts w:ascii="Arial" w:hAnsi="Arial" w:cs="Arial"/>
                      <w:b/>
                      <w:bCs/>
                      <w:sz w:val="18"/>
                      <w:szCs w:val="18"/>
                      <w:u w:val="single"/>
                    </w:rPr>
                    <w:br/>
                  </w:r>
                  <w:r>
                    <w:rPr>
                      <w:rFonts w:ascii="Arial" w:hAnsi="Arial" w:cs="Arial"/>
                      <w:sz w:val="18"/>
                      <w:szCs w:val="18"/>
                    </w:rPr>
                    <w:t>Pageant, Chapter 9--The Confederation and the Constitution  pg. 172-198B</w:t>
                  </w:r>
                  <w:r>
                    <w:rPr>
                      <w:rFonts w:ascii="Arial" w:hAnsi="Arial" w:cs="Arial"/>
                      <w:sz w:val="18"/>
                      <w:szCs w:val="18"/>
                    </w:rPr>
                    <w:br/>
                    <w:t>Pageant, Chapter 10--Launching the New Ship of State  pg. 199-223B</w:t>
                  </w:r>
                  <w:r>
                    <w:rPr>
                      <w:rFonts w:ascii="Arial" w:hAnsi="Arial" w:cs="Arial"/>
                      <w:sz w:val="18"/>
                      <w:szCs w:val="18"/>
                    </w:rPr>
                    <w:br/>
                    <w:t xml:space="preserve">Pageant, Chapter 11--The Triumphs and Travails of the </w:t>
                  </w:r>
                  <w:smartTag w:uri="urn:schemas-microsoft-com:office:smarttags" w:element="PlaceName">
                    <w:r>
                      <w:rPr>
                        <w:rFonts w:ascii="Arial" w:hAnsi="Arial" w:cs="Arial"/>
                        <w:sz w:val="18"/>
                        <w:szCs w:val="18"/>
                      </w:rPr>
                      <w:t>Jeffersonian</w:t>
                    </w:r>
                  </w:smartTag>
                  <w:r>
                    <w:rPr>
                      <w:rFonts w:ascii="Arial" w:hAnsi="Arial" w:cs="Arial"/>
                      <w:sz w:val="18"/>
                      <w:szCs w:val="18"/>
                    </w:rPr>
                    <w:t xml:space="preserve"> </w:t>
                  </w:r>
                  <w:smartTag w:uri="urn:schemas-microsoft-com:office:smarttags" w:element="PlaceType">
                    <w:r>
                      <w:rPr>
                        <w:rFonts w:ascii="Arial" w:hAnsi="Arial" w:cs="Arial"/>
                        <w:sz w:val="18"/>
                        <w:szCs w:val="18"/>
                      </w:rPr>
                      <w:t>Republic</w:t>
                    </w:r>
                  </w:smartTag>
                  <w:r>
                    <w:rPr>
                      <w:rFonts w:ascii="Arial" w:hAnsi="Arial" w:cs="Arial"/>
                      <w:sz w:val="18"/>
                      <w:szCs w:val="18"/>
                    </w:rPr>
                    <w:t>  pg. 224-247B</w:t>
                  </w:r>
                  <w:r>
                    <w:rPr>
                      <w:rFonts w:ascii="Arial" w:hAnsi="Arial" w:cs="Arial"/>
                      <w:sz w:val="18"/>
                      <w:szCs w:val="18"/>
                    </w:rPr>
                    <w:br/>
                    <w:t>Pageant, Chapter 12--The Second War for Independence &amp; the Upsurge of Nationalism  pg. 248-271B      </w:t>
                  </w:r>
                  <w:r>
                    <w:rPr>
                      <w:rFonts w:ascii="Arial" w:hAnsi="Arial" w:cs="Arial"/>
                      <w:sz w:val="18"/>
                      <w:szCs w:val="18"/>
                    </w:rPr>
                    <w:br/>
                  </w:r>
                  <w:r>
                    <w:rPr>
                      <w:rFonts w:ascii="Arial" w:hAnsi="Arial" w:cs="Arial"/>
                      <w:sz w:val="18"/>
                      <w:szCs w:val="18"/>
                    </w:rPr>
                    <w:br/>
                    <w:t xml:space="preserve">                                                                                                                </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spacing w:after="240"/>
                    <w:rPr>
                      <w:rFonts w:ascii="Arial" w:hAnsi="Arial" w:cs="Arial"/>
                      <w:sz w:val="18"/>
                      <w:szCs w:val="18"/>
                    </w:rPr>
                  </w:pPr>
                  <w:r>
                    <w:rPr>
                      <w:rFonts w:ascii="Arial" w:hAnsi="Arial" w:cs="Arial"/>
                      <w:sz w:val="18"/>
                      <w:szCs w:val="18"/>
                    </w:rPr>
                    <w:t>Test- Unit 3 Chapters 9-12  Multiple Choice/Free Response/DBQ</w:t>
                  </w:r>
                  <w:r>
                    <w:rPr>
                      <w:rFonts w:ascii="Arial" w:hAnsi="Arial" w:cs="Arial"/>
                      <w:sz w:val="18"/>
                      <w:szCs w:val="18"/>
                    </w:rPr>
                    <w:br/>
                    <w:t>Mid Term Exam</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r>
                    <w:rPr>
                      <w:rFonts w:ascii="Arial" w:hAnsi="Arial" w:cs="Arial"/>
                      <w:sz w:val="18"/>
                      <w:szCs w:val="18"/>
                    </w:rPr>
                    <w:t>Fall Break</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spacing w:after="240"/>
                    <w:rPr>
                      <w:rFonts w:ascii="Arial" w:hAnsi="Arial" w:cs="Arial"/>
                      <w:sz w:val="18"/>
                      <w:szCs w:val="18"/>
                    </w:rPr>
                  </w:pPr>
                  <w:r>
                    <w:rPr>
                      <w:rFonts w:ascii="Arial" w:hAnsi="Arial" w:cs="Arial"/>
                      <w:sz w:val="18"/>
                      <w:szCs w:val="18"/>
                    </w:rPr>
                    <w:t>Fall Break- Read Chapters 13 &amp; 14</w:t>
                  </w:r>
                </w:p>
              </w:tc>
            </w:tr>
            <w:tr w:rsidR="00651D3E" w:rsidTr="00651D3E">
              <w:tc>
                <w:tcPr>
                  <w:tcW w:w="1411" w:type="dxa"/>
                </w:tcPr>
                <w:p w:rsidR="00651D3E" w:rsidRDefault="00651D3E" w:rsidP="00AF26B7">
                  <w:pPr>
                    <w:rPr>
                      <w:rFonts w:ascii="Arial" w:hAnsi="Arial" w:cs="Arial"/>
                      <w:sz w:val="18"/>
                      <w:szCs w:val="18"/>
                    </w:rPr>
                  </w:pPr>
                  <w:r>
                    <w:rPr>
                      <w:rStyle w:val="Strong"/>
                      <w:rFonts w:ascii="Arial" w:hAnsi="Arial" w:cs="Arial"/>
                      <w:sz w:val="18"/>
                      <w:szCs w:val="18"/>
                    </w:rPr>
                    <w:t xml:space="preserve">  Unit 4:  </w:t>
                  </w:r>
                  <w:r>
                    <w:rPr>
                      <w:rFonts w:ascii="Arial" w:hAnsi="Arial" w:cs="Arial"/>
                      <w:b/>
                      <w:bCs/>
                      <w:sz w:val="18"/>
                      <w:szCs w:val="18"/>
                    </w:rPr>
                    <w:br/>
                  </w:r>
                  <w:r>
                    <w:rPr>
                      <w:rStyle w:val="Strong"/>
                      <w:rFonts w:ascii="Arial" w:hAnsi="Arial" w:cs="Arial"/>
                      <w:sz w:val="18"/>
                      <w:szCs w:val="18"/>
                    </w:rPr>
                    <w:t>Expansion, Reform &amp; The Age of Jackson</w:t>
                  </w:r>
                  <w:r>
                    <w:rPr>
                      <w:rFonts w:ascii="Arial" w:hAnsi="Arial" w:cs="Arial"/>
                      <w:b/>
                      <w:bCs/>
                      <w:sz w:val="18"/>
                      <w:szCs w:val="18"/>
                    </w:rPr>
                    <w:br/>
                  </w:r>
                </w:p>
              </w:tc>
              <w:tc>
                <w:tcPr>
                  <w:tcW w:w="9374" w:type="dxa"/>
                </w:tcPr>
                <w:p w:rsidR="00651D3E" w:rsidRDefault="00651D3E" w:rsidP="002D20DF">
                  <w:pPr>
                    <w:rPr>
                      <w:rFonts w:ascii="Arial" w:hAnsi="Arial" w:cs="Arial"/>
                      <w:sz w:val="18"/>
                      <w:szCs w:val="18"/>
                    </w:rPr>
                  </w:pPr>
                  <w:r>
                    <w:rPr>
                      <w:rFonts w:ascii="Arial" w:hAnsi="Arial" w:cs="Arial"/>
                      <w:sz w:val="18"/>
                      <w:szCs w:val="18"/>
                    </w:rPr>
                    <w:t>Objectives</w:t>
                  </w:r>
                  <w:proofErr w:type="gramStart"/>
                  <w:r>
                    <w:rPr>
                      <w:rFonts w:ascii="Arial" w:hAnsi="Arial" w:cs="Arial"/>
                      <w:sz w:val="18"/>
                      <w:szCs w:val="18"/>
                    </w:rPr>
                    <w:t>:</w:t>
                  </w:r>
                  <w:proofErr w:type="gramEnd"/>
                  <w:r>
                    <w:rPr>
                      <w:rFonts w:ascii="Arial" w:hAnsi="Arial" w:cs="Arial"/>
                      <w:sz w:val="18"/>
                      <w:szCs w:val="18"/>
                    </w:rPr>
                    <w:br/>
                    <w:t>1.  Students will examine the political atmosphere and changes surrounding the administration of Jackson.</w:t>
                  </w:r>
                  <w:r>
                    <w:rPr>
                      <w:rFonts w:ascii="Arial" w:hAnsi="Arial" w:cs="Arial"/>
                      <w:sz w:val="18"/>
                      <w:szCs w:val="18"/>
                    </w:rPr>
                    <w:br/>
                    <w:t xml:space="preserve">2.  Students will assess the presidency of </w:t>
                  </w:r>
                  <w:smartTag w:uri="urn:schemas-microsoft-com:office:smarttags" w:element="place">
                    <w:smartTag w:uri="urn:schemas-microsoft-com:office:smarttags" w:element="City">
                      <w:r>
                        <w:rPr>
                          <w:rFonts w:ascii="Arial" w:hAnsi="Arial" w:cs="Arial"/>
                          <w:sz w:val="18"/>
                          <w:szCs w:val="18"/>
                        </w:rPr>
                        <w:t>Jackson</w:t>
                      </w:r>
                    </w:smartTag>
                  </w:smartTag>
                  <w:r>
                    <w:rPr>
                      <w:rFonts w:ascii="Arial" w:hAnsi="Arial" w:cs="Arial"/>
                      <w:sz w:val="18"/>
                      <w:szCs w:val="18"/>
                    </w:rPr>
                    <w:t xml:space="preserve"> in terms of democratic involvement &amp; extending democracy to the "common man" and assess the failure to extend civil rights to various groups.</w:t>
                  </w:r>
                  <w:r>
                    <w:rPr>
                      <w:rFonts w:ascii="Arial" w:hAnsi="Arial" w:cs="Arial"/>
                      <w:sz w:val="18"/>
                      <w:szCs w:val="18"/>
                    </w:rPr>
                    <w:br/>
                    <w:t xml:space="preserve">3.  Students will analyze the constitutional issues raised by the Nullification crisis and the Indian Removal Act and assess the rights of the minority </w:t>
                  </w:r>
                  <w:proofErr w:type="gramStart"/>
                  <w:r>
                    <w:rPr>
                      <w:rFonts w:ascii="Arial" w:hAnsi="Arial" w:cs="Arial"/>
                      <w:sz w:val="18"/>
                      <w:szCs w:val="18"/>
                    </w:rPr>
                    <w:t>being governed</w:t>
                  </w:r>
                  <w:proofErr w:type="gramEnd"/>
                  <w:r>
                    <w:rPr>
                      <w:rFonts w:ascii="Arial" w:hAnsi="Arial" w:cs="Arial"/>
                      <w:sz w:val="18"/>
                      <w:szCs w:val="18"/>
                    </w:rPr>
                    <w:t xml:space="preserve"> by the majority rule.</w:t>
                  </w:r>
                  <w:r>
                    <w:rPr>
                      <w:rFonts w:ascii="Arial" w:hAnsi="Arial" w:cs="Arial"/>
                      <w:sz w:val="18"/>
                      <w:szCs w:val="18"/>
                    </w:rPr>
                    <w:br/>
                    <w:t xml:space="preserve">4.  Students will examine various reform movements of this </w:t>
                  </w:r>
                  <w:proofErr w:type="gramStart"/>
                  <w:r>
                    <w:rPr>
                      <w:rFonts w:ascii="Arial" w:hAnsi="Arial" w:cs="Arial"/>
                      <w:sz w:val="18"/>
                      <w:szCs w:val="18"/>
                    </w:rPr>
                    <w:t>time period</w:t>
                  </w:r>
                  <w:proofErr w:type="gramEnd"/>
                  <w:r>
                    <w:rPr>
                      <w:rFonts w:ascii="Arial" w:hAnsi="Arial" w:cs="Arial"/>
                      <w:sz w:val="18"/>
                      <w:szCs w:val="18"/>
                    </w:rPr>
                    <w:t xml:space="preserve"> and assess their impact on American society, </w:t>
                  </w:r>
                  <w:r>
                    <w:rPr>
                      <w:rFonts w:ascii="Arial" w:hAnsi="Arial" w:cs="Arial"/>
                      <w:sz w:val="18"/>
                      <w:szCs w:val="18"/>
                    </w:rPr>
                    <w:lastRenderedPageBreak/>
                    <w:t>culture and economy.</w:t>
                  </w:r>
                  <w:r>
                    <w:rPr>
                      <w:rFonts w:ascii="Arial" w:hAnsi="Arial" w:cs="Arial"/>
                      <w:sz w:val="18"/>
                      <w:szCs w:val="18"/>
                    </w:rPr>
                    <w:br/>
                    <w:t>5.  Students will analyze the transportation revolution and discuss the benefits to the economy and the effects of expansion of the US. </w:t>
                  </w:r>
                  <w:r>
                    <w:rPr>
                      <w:rFonts w:ascii="Arial" w:hAnsi="Arial" w:cs="Arial"/>
                      <w:sz w:val="18"/>
                      <w:szCs w:val="18"/>
                    </w:rPr>
                    <w:br/>
                  </w:r>
                  <w:r>
                    <w:rPr>
                      <w:rStyle w:val="Strong"/>
                      <w:rFonts w:ascii="Arial" w:hAnsi="Arial" w:cs="Arial"/>
                      <w:sz w:val="18"/>
                      <w:szCs w:val="18"/>
                      <w:u w:val="single"/>
                    </w:rPr>
                    <w:t xml:space="preserve">Textbook </w:t>
                  </w:r>
                  <w:smartTag w:uri="urn:schemas-microsoft-com:office:smarttags" w:element="place">
                    <w:smartTag w:uri="urn:schemas-microsoft-com:office:smarttags" w:element="City">
                      <w:r>
                        <w:rPr>
                          <w:rStyle w:val="Strong"/>
                          <w:rFonts w:ascii="Arial" w:hAnsi="Arial" w:cs="Arial"/>
                          <w:sz w:val="18"/>
                          <w:szCs w:val="18"/>
                          <w:u w:val="single"/>
                        </w:rPr>
                        <w:t>Readings</w:t>
                      </w:r>
                    </w:smartTag>
                  </w:smartTag>
                  <w:r>
                    <w:rPr>
                      <w:rStyle w:val="Strong"/>
                      <w:rFonts w:ascii="Arial" w:hAnsi="Arial" w:cs="Arial"/>
                      <w:sz w:val="18"/>
                      <w:szCs w:val="18"/>
                      <w:u w:val="single"/>
                    </w:rPr>
                    <w:t>:</w:t>
                  </w:r>
                  <w:r>
                    <w:rPr>
                      <w:rFonts w:ascii="Arial" w:hAnsi="Arial" w:cs="Arial"/>
                      <w:sz w:val="18"/>
                      <w:szCs w:val="18"/>
                    </w:rPr>
                    <w:br/>
                    <w:t>Pageant, Chapter 13--The Rise of Mass Democracy  pg. 272-304B</w:t>
                  </w:r>
                  <w:r>
                    <w:rPr>
                      <w:rFonts w:ascii="Arial" w:hAnsi="Arial" w:cs="Arial"/>
                      <w:sz w:val="18"/>
                      <w:szCs w:val="18"/>
                    </w:rPr>
                    <w:br/>
                    <w:t>Pageant, Chapter 14--Forging the National Economy  pg. 305-339B</w:t>
                  </w:r>
                  <w:r>
                    <w:rPr>
                      <w:rFonts w:ascii="Arial" w:hAnsi="Arial" w:cs="Arial"/>
                      <w:sz w:val="18"/>
                      <w:szCs w:val="18"/>
                    </w:rPr>
                    <w:br/>
                    <w:t>Pageant, Chapter 15--The Ferment of Reform and Culture  pg. 340-369B</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AF26B7">
                  <w:pPr>
                    <w:spacing w:after="240"/>
                    <w:rPr>
                      <w:rFonts w:ascii="Arial" w:hAnsi="Arial" w:cs="Arial"/>
                      <w:sz w:val="18"/>
                      <w:szCs w:val="18"/>
                    </w:rPr>
                  </w:pPr>
                  <w:r>
                    <w:rPr>
                      <w:rFonts w:ascii="Arial" w:hAnsi="Arial" w:cs="Arial"/>
                      <w:sz w:val="18"/>
                      <w:szCs w:val="18"/>
                    </w:rPr>
                    <w:t>Test- Unit 4 Chapters 13-15 Multiple Choice/</w:t>
                  </w:r>
                  <w:r w:rsidR="00AF26B7">
                    <w:rPr>
                      <w:rFonts w:ascii="Arial" w:hAnsi="Arial" w:cs="Arial"/>
                      <w:sz w:val="18"/>
                      <w:szCs w:val="18"/>
                    </w:rPr>
                    <w:t>Short Answer Questions</w:t>
                  </w:r>
                  <w:r>
                    <w:rPr>
                      <w:rFonts w:ascii="Arial" w:hAnsi="Arial" w:cs="Arial"/>
                      <w:sz w:val="18"/>
                      <w:szCs w:val="18"/>
                    </w:rPr>
                    <w:t>/DBQ</w:t>
                  </w:r>
                </w:p>
              </w:tc>
            </w:tr>
            <w:tr w:rsidR="00651D3E" w:rsidTr="00651D3E">
              <w:tc>
                <w:tcPr>
                  <w:tcW w:w="1411" w:type="dxa"/>
                </w:tcPr>
                <w:p w:rsidR="00651D3E" w:rsidRDefault="00651D3E" w:rsidP="00AF26B7">
                  <w:pPr>
                    <w:rPr>
                      <w:rFonts w:ascii="Arial" w:hAnsi="Arial" w:cs="Arial"/>
                      <w:sz w:val="18"/>
                      <w:szCs w:val="18"/>
                    </w:rPr>
                  </w:pPr>
                  <w:r>
                    <w:rPr>
                      <w:rFonts w:ascii="Arial" w:hAnsi="Arial" w:cs="Arial"/>
                      <w:sz w:val="18"/>
                      <w:szCs w:val="18"/>
                    </w:rPr>
                    <w:t> </w:t>
                  </w:r>
                  <w:r>
                    <w:rPr>
                      <w:rStyle w:val="Strong"/>
                      <w:rFonts w:ascii="Arial" w:hAnsi="Arial" w:cs="Arial"/>
                      <w:sz w:val="18"/>
                      <w:szCs w:val="18"/>
                    </w:rPr>
                    <w:t>Unit 5:</w:t>
                  </w:r>
                  <w:r>
                    <w:rPr>
                      <w:rFonts w:ascii="Arial" w:hAnsi="Arial" w:cs="Arial"/>
                      <w:b/>
                      <w:bCs/>
                      <w:sz w:val="18"/>
                      <w:szCs w:val="18"/>
                    </w:rPr>
                    <w:br/>
                  </w:r>
                  <w:r>
                    <w:rPr>
                      <w:rStyle w:val="Strong"/>
                      <w:rFonts w:ascii="Arial" w:hAnsi="Arial" w:cs="Arial"/>
                      <w:sz w:val="18"/>
                      <w:szCs w:val="18"/>
                    </w:rPr>
                    <w:t>The Road to Disunion</w:t>
                  </w:r>
                  <w:r>
                    <w:rPr>
                      <w:rFonts w:ascii="Arial" w:hAnsi="Arial" w:cs="Arial"/>
                      <w:b/>
                      <w:bCs/>
                      <w:sz w:val="18"/>
                      <w:szCs w:val="18"/>
                    </w:rPr>
                    <w:br/>
                  </w:r>
                </w:p>
              </w:tc>
              <w:tc>
                <w:tcPr>
                  <w:tcW w:w="9374" w:type="dxa"/>
                </w:tcPr>
                <w:p w:rsidR="00651D3E" w:rsidRDefault="00651D3E" w:rsidP="002D20DF">
                  <w:pPr>
                    <w:rPr>
                      <w:rFonts w:ascii="Arial" w:hAnsi="Arial" w:cs="Arial"/>
                      <w:sz w:val="18"/>
                      <w:szCs w:val="18"/>
                    </w:rPr>
                  </w:pPr>
                  <w:r>
                    <w:rPr>
                      <w:rFonts w:ascii="Arial" w:hAnsi="Arial" w:cs="Arial"/>
                      <w:sz w:val="18"/>
                      <w:szCs w:val="18"/>
                    </w:rPr>
                    <w:t>Objectives</w:t>
                  </w:r>
                  <w:proofErr w:type="gramStart"/>
                  <w:r>
                    <w:rPr>
                      <w:rFonts w:ascii="Arial" w:hAnsi="Arial" w:cs="Arial"/>
                      <w:sz w:val="18"/>
                      <w:szCs w:val="18"/>
                    </w:rPr>
                    <w:t>:</w:t>
                  </w:r>
                  <w:proofErr w:type="gramEnd"/>
                  <w:r>
                    <w:rPr>
                      <w:rFonts w:ascii="Arial" w:hAnsi="Arial" w:cs="Arial"/>
                      <w:sz w:val="18"/>
                      <w:szCs w:val="18"/>
                    </w:rPr>
                    <w:br/>
                    <w:t>1.  Students will examine the institution of slavery, the division the issue creates across the country and study the growth of the abolition movement.</w:t>
                  </w:r>
                  <w:r>
                    <w:rPr>
                      <w:rFonts w:ascii="Arial" w:hAnsi="Arial" w:cs="Arial"/>
                      <w:sz w:val="18"/>
                      <w:szCs w:val="18"/>
                    </w:rPr>
                    <w:br/>
                    <w:t>2.  Students will define and discuss the concept of Manifest Destiny and assess the success of Manifest Destiny.</w:t>
                  </w:r>
                  <w:r>
                    <w:rPr>
                      <w:rFonts w:ascii="Arial" w:hAnsi="Arial" w:cs="Arial"/>
                      <w:sz w:val="18"/>
                      <w:szCs w:val="18"/>
                    </w:rPr>
                    <w:br/>
                    <w:t>2.  Students will examine how territorial acquisition leads to a resurrection of issues that would</w:t>
                  </w:r>
                  <w:r w:rsidR="008B201D">
                    <w:rPr>
                      <w:rFonts w:ascii="Arial" w:hAnsi="Arial" w:cs="Arial"/>
                      <w:sz w:val="18"/>
                      <w:szCs w:val="18"/>
                    </w:rPr>
                    <w:t xml:space="preserve"> </w:t>
                  </w:r>
                  <w:r>
                    <w:rPr>
                      <w:rFonts w:ascii="Arial" w:hAnsi="Arial" w:cs="Arial"/>
                      <w:sz w:val="18"/>
                      <w:szCs w:val="18"/>
                    </w:rPr>
                    <w:t>eventually divide the nation.</w:t>
                  </w:r>
                  <w:r>
                    <w:rPr>
                      <w:rFonts w:ascii="Arial" w:hAnsi="Arial" w:cs="Arial"/>
                      <w:sz w:val="18"/>
                      <w:szCs w:val="18"/>
                    </w:rPr>
                    <w:br/>
                    <w:t>3.  Students will analyze how the path to Civil War unfolded as a series of compromises took hold and ultimately failed.</w:t>
                  </w:r>
                  <w:r>
                    <w:rPr>
                      <w:rFonts w:ascii="Arial" w:hAnsi="Arial" w:cs="Arial"/>
                      <w:sz w:val="18"/>
                      <w:szCs w:val="18"/>
                    </w:rPr>
                    <w:br/>
                  </w:r>
                  <w:r>
                    <w:rPr>
                      <w:rStyle w:val="Strong"/>
                      <w:rFonts w:ascii="Arial" w:hAnsi="Arial" w:cs="Arial"/>
                      <w:sz w:val="18"/>
                      <w:szCs w:val="18"/>
                      <w:u w:val="single"/>
                    </w:rPr>
                    <w:t xml:space="preserve">Textbook </w:t>
                  </w:r>
                  <w:smartTag w:uri="urn:schemas-microsoft-com:office:smarttags" w:element="place">
                    <w:smartTag w:uri="urn:schemas-microsoft-com:office:smarttags" w:element="City">
                      <w:r>
                        <w:rPr>
                          <w:rStyle w:val="Strong"/>
                          <w:rFonts w:ascii="Arial" w:hAnsi="Arial" w:cs="Arial"/>
                          <w:sz w:val="18"/>
                          <w:szCs w:val="18"/>
                          <w:u w:val="single"/>
                        </w:rPr>
                        <w:t>Readings</w:t>
                      </w:r>
                    </w:smartTag>
                  </w:smartTag>
                  <w:r>
                    <w:rPr>
                      <w:rStyle w:val="Strong"/>
                      <w:rFonts w:ascii="Arial" w:hAnsi="Arial" w:cs="Arial"/>
                      <w:sz w:val="18"/>
                      <w:szCs w:val="18"/>
                      <w:u w:val="single"/>
                    </w:rPr>
                    <w:t>:</w:t>
                  </w:r>
                  <w:r>
                    <w:rPr>
                      <w:rFonts w:ascii="Arial" w:hAnsi="Arial" w:cs="Arial"/>
                      <w:sz w:val="18"/>
                      <w:szCs w:val="18"/>
                    </w:rPr>
                    <w:br/>
                    <w:t>Pageant, Chapter 16--The South and the Slavery Controversy  pg. 370-395B</w:t>
                  </w:r>
                  <w:r>
                    <w:rPr>
                      <w:rFonts w:ascii="Arial" w:hAnsi="Arial" w:cs="Arial"/>
                      <w:sz w:val="18"/>
                      <w:szCs w:val="18"/>
                    </w:rPr>
                    <w:br/>
                    <w:t>Pageant, Chapter 17--Manifest Destiny and Its Legacy  pg. 396-415B</w:t>
                  </w:r>
                  <w:r>
                    <w:rPr>
                      <w:rFonts w:ascii="Arial" w:hAnsi="Arial" w:cs="Arial"/>
                      <w:sz w:val="18"/>
                      <w:szCs w:val="18"/>
                    </w:rPr>
                    <w:br/>
                    <w:t>Pageant, Chapter 18--Renewing the Sectional Struggle  pg. 416-436B</w:t>
                  </w:r>
                  <w:r>
                    <w:rPr>
                      <w:rFonts w:ascii="Arial" w:hAnsi="Arial" w:cs="Arial"/>
                      <w:sz w:val="18"/>
                      <w:szCs w:val="18"/>
                    </w:rPr>
                    <w:br/>
                    <w:t>Pageant, Chapter 19--Drifting Towards Disunion  pg. 437-461B</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spacing w:after="240"/>
                    <w:rPr>
                      <w:rFonts w:ascii="Arial" w:hAnsi="Arial" w:cs="Arial"/>
                      <w:sz w:val="18"/>
                      <w:szCs w:val="18"/>
                    </w:rPr>
                  </w:pPr>
                  <w:r>
                    <w:rPr>
                      <w:rFonts w:ascii="Arial" w:hAnsi="Arial" w:cs="Arial"/>
                      <w:sz w:val="18"/>
                      <w:szCs w:val="18"/>
                    </w:rPr>
                    <w:t>Test- Unit 5 Chapters 16-19 Multiple Choice/Free Response/DBQ</w:t>
                  </w:r>
                </w:p>
              </w:tc>
            </w:tr>
            <w:tr w:rsidR="00651D3E" w:rsidTr="00651D3E">
              <w:tc>
                <w:tcPr>
                  <w:tcW w:w="1411" w:type="dxa"/>
                </w:tcPr>
                <w:p w:rsidR="00651D3E" w:rsidRPr="00AF26B7" w:rsidRDefault="00AF26B7" w:rsidP="002D20DF">
                  <w:pPr>
                    <w:rPr>
                      <w:rFonts w:ascii="Arial" w:hAnsi="Arial" w:cs="Arial"/>
                      <w:b/>
                      <w:sz w:val="18"/>
                      <w:szCs w:val="18"/>
                    </w:rPr>
                  </w:pPr>
                  <w:r w:rsidRPr="00AF26B7">
                    <w:rPr>
                      <w:rFonts w:ascii="Arial" w:hAnsi="Arial" w:cs="Arial"/>
                      <w:b/>
                      <w:sz w:val="18"/>
                      <w:szCs w:val="18"/>
                    </w:rPr>
                    <w:t>Unit 6:</w:t>
                  </w:r>
                </w:p>
                <w:p w:rsidR="00AF26B7" w:rsidRDefault="00AF26B7" w:rsidP="002D20DF">
                  <w:pPr>
                    <w:rPr>
                      <w:rFonts w:ascii="Arial" w:hAnsi="Arial" w:cs="Arial"/>
                      <w:sz w:val="18"/>
                      <w:szCs w:val="18"/>
                    </w:rPr>
                  </w:pPr>
                  <w:r w:rsidRPr="00AF26B7">
                    <w:rPr>
                      <w:rFonts w:ascii="Arial" w:hAnsi="Arial" w:cs="Arial"/>
                      <w:b/>
                      <w:sz w:val="18"/>
                      <w:szCs w:val="18"/>
                    </w:rPr>
                    <w:t>Reconstruction and Westward Expansion</w:t>
                  </w:r>
                </w:p>
              </w:tc>
              <w:tc>
                <w:tcPr>
                  <w:tcW w:w="9374" w:type="dxa"/>
                </w:tcPr>
                <w:p w:rsidR="00651D3E" w:rsidRDefault="008B201D" w:rsidP="002D20DF">
                  <w:pPr>
                    <w:rPr>
                      <w:rFonts w:ascii="Arial" w:hAnsi="Arial" w:cs="Arial"/>
                      <w:sz w:val="18"/>
                      <w:szCs w:val="18"/>
                    </w:rPr>
                  </w:pPr>
                  <w:r>
                    <w:rPr>
                      <w:rFonts w:ascii="Arial" w:hAnsi="Arial" w:cs="Arial"/>
                      <w:sz w:val="18"/>
                      <w:szCs w:val="18"/>
                    </w:rPr>
                    <w:t xml:space="preserve">Objectives: </w:t>
                  </w:r>
                  <w:r>
                    <w:rPr>
                      <w:rFonts w:ascii="Arial" w:hAnsi="Arial" w:cs="Arial"/>
                      <w:sz w:val="18"/>
                      <w:szCs w:val="18"/>
                    </w:rPr>
                    <w:br/>
                    <w:t>1. </w:t>
                  </w:r>
                  <w:r w:rsidR="00651D3E">
                    <w:rPr>
                      <w:rFonts w:ascii="Arial" w:hAnsi="Arial" w:cs="Arial"/>
                      <w:sz w:val="18"/>
                      <w:szCs w:val="18"/>
                    </w:rPr>
                    <w:t xml:space="preserve">Students will examine the events during the 1850s leading up to the Civil War and analyze whether the war </w:t>
                  </w:r>
                  <w:proofErr w:type="gramStart"/>
                  <w:r w:rsidR="00651D3E">
                    <w:rPr>
                      <w:rFonts w:ascii="Arial" w:hAnsi="Arial" w:cs="Arial"/>
                      <w:sz w:val="18"/>
                      <w:szCs w:val="18"/>
                    </w:rPr>
                    <w:t>could have been avoided</w:t>
                  </w:r>
                  <w:proofErr w:type="gramEnd"/>
                  <w:r w:rsidR="00651D3E">
                    <w:rPr>
                      <w:rFonts w:ascii="Arial" w:hAnsi="Arial" w:cs="Arial"/>
                      <w:sz w:val="18"/>
                      <w:szCs w:val="18"/>
                    </w:rPr>
                    <w:t>.</w:t>
                  </w:r>
                  <w:r w:rsidR="00651D3E">
                    <w:rPr>
                      <w:rFonts w:ascii="Arial" w:hAnsi="Arial" w:cs="Arial"/>
                      <w:sz w:val="18"/>
                      <w:szCs w:val="18"/>
                    </w:rPr>
                    <w:br/>
                    <w:t>2.  Students will analyze the impact of Lincoln and Congress regarding the end of slavery and assess the effectiveness of the actions of both.</w:t>
                  </w:r>
                  <w:r w:rsidR="00651D3E">
                    <w:rPr>
                      <w:rFonts w:ascii="Arial" w:hAnsi="Arial" w:cs="Arial"/>
                      <w:sz w:val="18"/>
                      <w:szCs w:val="18"/>
                    </w:rPr>
                    <w:br/>
                    <w:t xml:space="preserve">3.  Students will examine the role of the government during the war and analyze changes that </w:t>
                  </w:r>
                  <w:proofErr w:type="spellStart"/>
                  <w:r w:rsidR="00651D3E">
                    <w:rPr>
                      <w:rFonts w:ascii="Arial" w:hAnsi="Arial" w:cs="Arial"/>
                      <w:sz w:val="18"/>
                      <w:szCs w:val="18"/>
                    </w:rPr>
                    <w:t>occured</w:t>
                  </w:r>
                  <w:proofErr w:type="spellEnd"/>
                  <w:r w:rsidR="00651D3E">
                    <w:rPr>
                      <w:rFonts w:ascii="Arial" w:hAnsi="Arial" w:cs="Arial"/>
                      <w:sz w:val="18"/>
                      <w:szCs w:val="18"/>
                    </w:rPr>
                    <w:t>.</w:t>
                  </w:r>
                  <w:r w:rsidR="00651D3E">
                    <w:rPr>
                      <w:rFonts w:ascii="Arial" w:hAnsi="Arial" w:cs="Arial"/>
                      <w:sz w:val="18"/>
                      <w:szCs w:val="18"/>
                    </w:rPr>
                    <w:br/>
                    <w:t>4.  Students will assess the strengths and weaknesses of the North and the South and debate</w:t>
                  </w:r>
                  <w:r>
                    <w:rPr>
                      <w:rFonts w:ascii="Arial" w:hAnsi="Arial" w:cs="Arial"/>
                      <w:sz w:val="18"/>
                      <w:szCs w:val="18"/>
                    </w:rPr>
                    <w:t xml:space="preserve"> </w:t>
                  </w:r>
                  <w:r w:rsidR="00651D3E">
                    <w:rPr>
                      <w:rFonts w:ascii="Arial" w:hAnsi="Arial" w:cs="Arial"/>
                      <w:sz w:val="18"/>
                      <w:szCs w:val="18"/>
                    </w:rPr>
                    <w:t xml:space="preserve">why the North won the war and argue why the Civil War </w:t>
                  </w:r>
                  <w:proofErr w:type="gramStart"/>
                  <w:r w:rsidR="00651D3E">
                    <w:rPr>
                      <w:rFonts w:ascii="Arial" w:hAnsi="Arial" w:cs="Arial"/>
                      <w:sz w:val="18"/>
                      <w:szCs w:val="18"/>
                    </w:rPr>
                    <w:t>can be called</w:t>
                  </w:r>
                  <w:proofErr w:type="gramEnd"/>
                  <w:r w:rsidR="00651D3E">
                    <w:rPr>
                      <w:rFonts w:ascii="Arial" w:hAnsi="Arial" w:cs="Arial"/>
                      <w:sz w:val="18"/>
                      <w:szCs w:val="18"/>
                    </w:rPr>
                    <w:t xml:space="preserve"> the most critical event in</w:t>
                  </w:r>
                  <w:r>
                    <w:rPr>
                      <w:rFonts w:ascii="Arial" w:hAnsi="Arial" w:cs="Arial"/>
                      <w:sz w:val="18"/>
                      <w:szCs w:val="18"/>
                    </w:rPr>
                    <w:t xml:space="preserve"> </w:t>
                  </w:r>
                  <w:r w:rsidR="00651D3E">
                    <w:rPr>
                      <w:rFonts w:ascii="Arial" w:hAnsi="Arial" w:cs="Arial"/>
                      <w:sz w:val="18"/>
                      <w:szCs w:val="18"/>
                    </w:rPr>
                    <w:t>American History.</w:t>
                  </w:r>
                  <w:r w:rsidR="00651D3E">
                    <w:rPr>
                      <w:rFonts w:ascii="Arial" w:hAnsi="Arial" w:cs="Arial"/>
                      <w:sz w:val="18"/>
                      <w:szCs w:val="18"/>
                    </w:rPr>
                    <w:br/>
                    <w:t>5.  Students will examine the successes and failures of Reconstruction and assess whether or</w:t>
                  </w:r>
                  <w:r>
                    <w:rPr>
                      <w:rFonts w:ascii="Arial" w:hAnsi="Arial" w:cs="Arial"/>
                      <w:sz w:val="18"/>
                      <w:szCs w:val="18"/>
                    </w:rPr>
                    <w:t xml:space="preserve"> </w:t>
                  </w:r>
                  <w:r w:rsidR="00651D3E">
                    <w:rPr>
                      <w:rFonts w:ascii="Arial" w:hAnsi="Arial" w:cs="Arial"/>
                      <w:sz w:val="18"/>
                      <w:szCs w:val="18"/>
                    </w:rPr>
                    <w:t>not a "New South" truly emerged or if reconstruction was simply a continuation of the "Old South".</w:t>
                  </w:r>
                  <w:r w:rsidR="00651D3E">
                    <w:rPr>
                      <w:rFonts w:ascii="Arial" w:hAnsi="Arial" w:cs="Arial"/>
                      <w:sz w:val="18"/>
                      <w:szCs w:val="18"/>
                    </w:rPr>
                    <w:br/>
                  </w:r>
                  <w:r w:rsidR="00651D3E">
                    <w:rPr>
                      <w:rStyle w:val="Strong"/>
                      <w:rFonts w:ascii="Arial" w:hAnsi="Arial" w:cs="Arial"/>
                      <w:sz w:val="18"/>
                      <w:szCs w:val="18"/>
                      <w:u w:val="single"/>
                    </w:rPr>
                    <w:t xml:space="preserve">Textbook </w:t>
                  </w:r>
                  <w:smartTag w:uri="urn:schemas-microsoft-com:office:smarttags" w:element="place">
                    <w:smartTag w:uri="urn:schemas-microsoft-com:office:smarttags" w:element="City">
                      <w:r w:rsidR="00651D3E">
                        <w:rPr>
                          <w:rStyle w:val="Strong"/>
                          <w:rFonts w:ascii="Arial" w:hAnsi="Arial" w:cs="Arial"/>
                          <w:sz w:val="18"/>
                          <w:szCs w:val="18"/>
                          <w:u w:val="single"/>
                        </w:rPr>
                        <w:t>Readings</w:t>
                      </w:r>
                    </w:smartTag>
                  </w:smartTag>
                  <w:r w:rsidR="00651D3E">
                    <w:rPr>
                      <w:rStyle w:val="Strong"/>
                      <w:rFonts w:ascii="Arial" w:hAnsi="Arial" w:cs="Arial"/>
                      <w:sz w:val="18"/>
                      <w:szCs w:val="18"/>
                      <w:u w:val="single"/>
                    </w:rPr>
                    <w:t>:</w:t>
                  </w:r>
                  <w:r w:rsidR="00651D3E">
                    <w:rPr>
                      <w:rFonts w:ascii="Arial" w:hAnsi="Arial" w:cs="Arial"/>
                      <w:b/>
                      <w:bCs/>
                      <w:sz w:val="18"/>
                      <w:szCs w:val="18"/>
                      <w:u w:val="single"/>
                    </w:rPr>
                    <w:br/>
                  </w:r>
                  <w:r w:rsidR="00651D3E">
                    <w:rPr>
                      <w:rFonts w:ascii="Arial" w:hAnsi="Arial" w:cs="Arial"/>
                      <w:sz w:val="18"/>
                      <w:szCs w:val="18"/>
                    </w:rPr>
                    <w:t>Pageant, Chapter 20--Girding for War: The North and the South  pg. 462-480B</w:t>
                  </w:r>
                  <w:r w:rsidR="00651D3E">
                    <w:rPr>
                      <w:rFonts w:ascii="Arial" w:hAnsi="Arial" w:cs="Arial"/>
                      <w:sz w:val="18"/>
                      <w:szCs w:val="18"/>
                    </w:rPr>
                    <w:br/>
                    <w:t>Pageant, Chapter 21--The Furnace of Civil War  pg. 481-512B</w:t>
                  </w:r>
                  <w:r w:rsidR="00651D3E">
                    <w:rPr>
                      <w:rFonts w:ascii="Arial" w:hAnsi="Arial" w:cs="Arial"/>
                      <w:sz w:val="18"/>
                      <w:szCs w:val="18"/>
                    </w:rPr>
                    <w:br/>
                    <w:t>Pageant, Chapter 22--The Ordeal of Reconstruction  pg. 513-535B</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r>
                    <w:rPr>
                      <w:rFonts w:ascii="Arial" w:hAnsi="Arial" w:cs="Arial"/>
                      <w:sz w:val="18"/>
                      <w:szCs w:val="18"/>
                    </w:rPr>
                    <w:t>Test- Unit 6 Chapters 20-22 Multiple Choice/Free Response/DBQ</w:t>
                  </w:r>
                  <w:r>
                    <w:rPr>
                      <w:rFonts w:ascii="Arial" w:hAnsi="Arial" w:cs="Arial"/>
                      <w:sz w:val="18"/>
                      <w:szCs w:val="18"/>
                    </w:rPr>
                    <w:br/>
                    <w:t>Final Exam</w:t>
                  </w:r>
                  <w:r>
                    <w:rPr>
                      <w:rFonts w:ascii="Arial" w:hAnsi="Arial" w:cs="Arial"/>
                      <w:sz w:val="18"/>
                      <w:szCs w:val="18"/>
                    </w:rPr>
                    <w:br/>
                  </w:r>
                  <w:r>
                    <w:rPr>
                      <w:rStyle w:val="Strong"/>
                      <w:rFonts w:ascii="Arial" w:hAnsi="Arial" w:cs="Arial"/>
                      <w:u w:val="single"/>
                    </w:rPr>
                    <w:t>End Semester 1</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smartTag w:uri="urn:schemas-microsoft-com:office:smarttags" w:element="place">
                    <w:r>
                      <w:rPr>
                        <w:rFonts w:ascii="Arial" w:hAnsi="Arial" w:cs="Arial"/>
                        <w:sz w:val="18"/>
                        <w:szCs w:val="18"/>
                      </w:rPr>
                      <w:t>Holiday</w:t>
                    </w:r>
                  </w:smartTag>
                  <w:r>
                    <w:rPr>
                      <w:rFonts w:ascii="Arial" w:hAnsi="Arial" w:cs="Arial"/>
                      <w:sz w:val="18"/>
                      <w:szCs w:val="18"/>
                    </w:rPr>
                    <w:t xml:space="preserve"> Break</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spacing w:after="240"/>
                    <w:rPr>
                      <w:rFonts w:ascii="Arial" w:hAnsi="Arial" w:cs="Arial"/>
                      <w:sz w:val="18"/>
                      <w:szCs w:val="18"/>
                    </w:rPr>
                  </w:pPr>
                  <w:smartTag w:uri="urn:schemas-microsoft-com:office:smarttags" w:element="place">
                    <w:r>
                      <w:rPr>
                        <w:rFonts w:ascii="Arial" w:hAnsi="Arial" w:cs="Arial"/>
                        <w:sz w:val="18"/>
                        <w:szCs w:val="18"/>
                      </w:rPr>
                      <w:t>Holiday</w:t>
                    </w:r>
                  </w:smartTag>
                  <w:r>
                    <w:rPr>
                      <w:rFonts w:ascii="Arial" w:hAnsi="Arial" w:cs="Arial"/>
                      <w:sz w:val="18"/>
                      <w:szCs w:val="18"/>
                    </w:rPr>
                    <w:t xml:space="preserve"> Break</w:t>
                  </w:r>
                </w:p>
                <w:p w:rsidR="00651D3E" w:rsidRDefault="00651D3E" w:rsidP="002D20DF">
                  <w:pPr>
                    <w:spacing w:after="240"/>
                    <w:rPr>
                      <w:rFonts w:ascii="Arial" w:hAnsi="Arial" w:cs="Arial"/>
                      <w:sz w:val="18"/>
                      <w:szCs w:val="18"/>
                    </w:rPr>
                  </w:pPr>
                  <w:r>
                    <w:rPr>
                      <w:rFonts w:ascii="Arial" w:hAnsi="Arial" w:cs="Arial"/>
                      <w:sz w:val="18"/>
                      <w:szCs w:val="18"/>
                    </w:rPr>
                    <w:lastRenderedPageBreak/>
                    <w:t>Read Chapter 23, 24 &amp; 25</w:t>
                  </w:r>
                </w:p>
              </w:tc>
            </w:tr>
            <w:tr w:rsidR="00651D3E" w:rsidTr="00651D3E">
              <w:tc>
                <w:tcPr>
                  <w:tcW w:w="1411" w:type="dxa"/>
                </w:tcPr>
                <w:p w:rsidR="00651D3E" w:rsidRDefault="00651D3E" w:rsidP="00747B1D">
                  <w:pPr>
                    <w:rPr>
                      <w:rFonts w:ascii="Arial" w:hAnsi="Arial" w:cs="Arial"/>
                      <w:sz w:val="18"/>
                      <w:szCs w:val="18"/>
                    </w:rPr>
                  </w:pPr>
                  <w:r>
                    <w:rPr>
                      <w:rFonts w:ascii="Arial" w:hAnsi="Arial" w:cs="Arial"/>
                      <w:sz w:val="18"/>
                      <w:szCs w:val="18"/>
                    </w:rPr>
                    <w:lastRenderedPageBreak/>
                    <w:t xml:space="preserve"> </w:t>
                  </w:r>
                  <w:r>
                    <w:rPr>
                      <w:rStyle w:val="Strong"/>
                      <w:rFonts w:ascii="Arial" w:hAnsi="Arial" w:cs="Arial"/>
                      <w:sz w:val="18"/>
                      <w:szCs w:val="18"/>
                    </w:rPr>
                    <w:t>Unit 7:</w:t>
                  </w:r>
                  <w:r>
                    <w:rPr>
                      <w:rFonts w:ascii="Arial" w:hAnsi="Arial" w:cs="Arial"/>
                      <w:b/>
                      <w:bCs/>
                      <w:sz w:val="18"/>
                      <w:szCs w:val="18"/>
                    </w:rPr>
                    <w:br/>
                  </w:r>
                  <w:r>
                    <w:rPr>
                      <w:rStyle w:val="Strong"/>
                      <w:rFonts w:ascii="Arial" w:hAnsi="Arial" w:cs="Arial"/>
                      <w:sz w:val="18"/>
                      <w:szCs w:val="18"/>
                    </w:rPr>
                    <w:t>Forging an Industrial Society-Development of the Industrial US</w:t>
                  </w:r>
                  <w:r>
                    <w:rPr>
                      <w:rFonts w:ascii="Arial" w:hAnsi="Arial" w:cs="Arial"/>
                      <w:b/>
                      <w:bCs/>
                      <w:sz w:val="18"/>
                      <w:szCs w:val="18"/>
                    </w:rPr>
                    <w:br/>
                  </w:r>
                </w:p>
              </w:tc>
              <w:tc>
                <w:tcPr>
                  <w:tcW w:w="9374" w:type="dxa"/>
                </w:tcPr>
                <w:p w:rsidR="00651D3E" w:rsidRDefault="00651D3E" w:rsidP="002D20DF">
                  <w:pPr>
                    <w:rPr>
                      <w:rFonts w:ascii="Arial" w:hAnsi="Arial" w:cs="Arial"/>
                      <w:sz w:val="18"/>
                      <w:szCs w:val="18"/>
                    </w:rPr>
                  </w:pPr>
                  <w:r>
                    <w:rPr>
                      <w:rFonts w:ascii="Arial" w:hAnsi="Arial" w:cs="Arial"/>
                      <w:sz w:val="18"/>
                      <w:szCs w:val="18"/>
                    </w:rPr>
                    <w:t>Objectives</w:t>
                  </w:r>
                  <w:proofErr w:type="gramStart"/>
                  <w:r>
                    <w:rPr>
                      <w:rFonts w:ascii="Arial" w:hAnsi="Arial" w:cs="Arial"/>
                      <w:sz w:val="18"/>
                      <w:szCs w:val="18"/>
                    </w:rPr>
                    <w:t>;</w:t>
                  </w:r>
                  <w:proofErr w:type="gramEnd"/>
                  <w:r>
                    <w:rPr>
                      <w:rFonts w:ascii="Arial" w:hAnsi="Arial" w:cs="Arial"/>
                      <w:sz w:val="18"/>
                      <w:szCs w:val="18"/>
                    </w:rPr>
                    <w:br/>
                    <w:t>1.  Students will compare the economic and social conditions of the population during the Gilded</w:t>
                  </w:r>
                  <w:r w:rsidR="008B201D">
                    <w:rPr>
                      <w:rFonts w:ascii="Arial" w:hAnsi="Arial" w:cs="Arial"/>
                      <w:sz w:val="18"/>
                      <w:szCs w:val="18"/>
                    </w:rPr>
                    <w:t xml:space="preserve"> </w:t>
                  </w:r>
                  <w:r>
                    <w:rPr>
                      <w:rFonts w:ascii="Arial" w:hAnsi="Arial" w:cs="Arial"/>
                      <w:sz w:val="18"/>
                      <w:szCs w:val="18"/>
                    </w:rPr>
                    <w:t>Age</w:t>
                  </w:r>
                  <w:r>
                    <w:rPr>
                      <w:rFonts w:ascii="Arial" w:hAnsi="Arial" w:cs="Arial"/>
                      <w:sz w:val="18"/>
                      <w:szCs w:val="18"/>
                    </w:rPr>
                    <w:br/>
                    <w:t>2.  Students will analyze changes immigration/migration patterns and the effect on America</w:t>
                  </w:r>
                  <w:r w:rsidR="008B201D">
                    <w:rPr>
                      <w:rFonts w:ascii="Arial" w:hAnsi="Arial" w:cs="Arial"/>
                      <w:sz w:val="18"/>
                      <w:szCs w:val="18"/>
                    </w:rPr>
                    <w:t xml:space="preserve"> </w:t>
                  </w:r>
                  <w:r>
                    <w:rPr>
                      <w:rFonts w:ascii="Arial" w:hAnsi="Arial" w:cs="Arial"/>
                      <w:sz w:val="18"/>
                      <w:szCs w:val="18"/>
                    </w:rPr>
                    <w:t>politically, socially, culturally &amp; economically.</w:t>
                  </w:r>
                  <w:r>
                    <w:rPr>
                      <w:rFonts w:ascii="Arial" w:hAnsi="Arial" w:cs="Arial"/>
                      <w:sz w:val="18"/>
                      <w:szCs w:val="18"/>
                    </w:rPr>
                    <w:br/>
                    <w:t>3.  Students will analyze the growth of business and industry during the Gilded Age.</w:t>
                  </w:r>
                  <w:r>
                    <w:rPr>
                      <w:rFonts w:ascii="Arial" w:hAnsi="Arial" w:cs="Arial"/>
                      <w:sz w:val="18"/>
                      <w:szCs w:val="18"/>
                    </w:rPr>
                    <w:br/>
                    <w:t xml:space="preserve">4.  Students will examine the expansion of the </w:t>
                  </w:r>
                  <w:smartTag w:uri="urn:schemas-microsoft-com:office:smarttags" w:element="place">
                    <w:smartTag w:uri="urn:schemas-microsoft-com:office:smarttags" w:element="country-region">
                      <w:r>
                        <w:rPr>
                          <w:rFonts w:ascii="Arial" w:hAnsi="Arial" w:cs="Arial"/>
                          <w:sz w:val="18"/>
                          <w:szCs w:val="18"/>
                        </w:rPr>
                        <w:t>US</w:t>
                      </w:r>
                    </w:smartTag>
                  </w:smartTag>
                  <w:r>
                    <w:rPr>
                      <w:rFonts w:ascii="Arial" w:hAnsi="Arial" w:cs="Arial"/>
                      <w:sz w:val="18"/>
                      <w:szCs w:val="18"/>
                    </w:rPr>
                    <w:t xml:space="preserve"> and the impact on the frontier and the farmers.</w:t>
                  </w:r>
                  <w:r>
                    <w:rPr>
                      <w:rFonts w:ascii="Arial" w:hAnsi="Arial" w:cs="Arial"/>
                      <w:sz w:val="18"/>
                      <w:szCs w:val="18"/>
                    </w:rPr>
                    <w:br/>
                    <w:t>5.  Students will understand and assess federal government policies towards Native Americans from the 1830s to the 1900s.</w:t>
                  </w:r>
                  <w:r>
                    <w:rPr>
                      <w:rFonts w:ascii="Arial" w:hAnsi="Arial" w:cs="Arial"/>
                      <w:sz w:val="18"/>
                      <w:szCs w:val="18"/>
                    </w:rPr>
                    <w:br/>
                  </w:r>
                  <w:r>
                    <w:rPr>
                      <w:rStyle w:val="Strong"/>
                      <w:rFonts w:ascii="Arial" w:hAnsi="Arial" w:cs="Arial"/>
                      <w:sz w:val="18"/>
                      <w:szCs w:val="18"/>
                      <w:u w:val="single"/>
                    </w:rPr>
                    <w:t xml:space="preserve">Textbook </w:t>
                  </w:r>
                  <w:smartTag w:uri="urn:schemas-microsoft-com:office:smarttags" w:element="City">
                    <w:r>
                      <w:rPr>
                        <w:rStyle w:val="Strong"/>
                        <w:rFonts w:ascii="Arial" w:hAnsi="Arial" w:cs="Arial"/>
                        <w:sz w:val="18"/>
                        <w:szCs w:val="18"/>
                        <w:u w:val="single"/>
                      </w:rPr>
                      <w:t>Readings</w:t>
                    </w:r>
                  </w:smartTag>
                  <w:r>
                    <w:rPr>
                      <w:rStyle w:val="Strong"/>
                      <w:rFonts w:ascii="Arial" w:hAnsi="Arial" w:cs="Arial"/>
                      <w:sz w:val="18"/>
                      <w:szCs w:val="18"/>
                      <w:u w:val="single"/>
                    </w:rPr>
                    <w:t>:</w:t>
                  </w:r>
                  <w:r>
                    <w:rPr>
                      <w:rFonts w:ascii="Arial" w:hAnsi="Arial" w:cs="Arial"/>
                      <w:b/>
                      <w:bCs/>
                      <w:sz w:val="18"/>
                      <w:szCs w:val="18"/>
                      <w:u w:val="single"/>
                    </w:rPr>
                    <w:br/>
                  </w:r>
                  <w:r>
                    <w:rPr>
                      <w:rFonts w:ascii="Arial" w:hAnsi="Arial" w:cs="Arial"/>
                      <w:sz w:val="18"/>
                      <w:szCs w:val="18"/>
                    </w:rPr>
                    <w:t>Pageant, Chapter 23--Political Paralysis in the Gilded Age pg. 536-564B</w:t>
                  </w:r>
                  <w:r>
                    <w:rPr>
                      <w:rFonts w:ascii="Arial" w:hAnsi="Arial" w:cs="Arial"/>
                      <w:sz w:val="18"/>
                      <w:szCs w:val="18"/>
                    </w:rPr>
                    <w:br/>
                    <w:t>Pageant, Chapter 24--Industry Comes of Age  pg. 565-594B</w:t>
                  </w:r>
                  <w:r>
                    <w:rPr>
                      <w:rFonts w:ascii="Arial" w:hAnsi="Arial" w:cs="Arial"/>
                      <w:sz w:val="18"/>
                      <w:szCs w:val="18"/>
                    </w:rPr>
                    <w:br/>
                    <w:t>Pageant, Chapter 25--</w:t>
                  </w:r>
                  <w:smartTag w:uri="urn:schemas-microsoft-com:office:smarttags" w:element="place">
                    <w:smartTag w:uri="urn:schemas-microsoft-com:office:smarttags" w:element="country-region">
                      <w:r>
                        <w:rPr>
                          <w:rFonts w:ascii="Arial" w:hAnsi="Arial" w:cs="Arial"/>
                          <w:sz w:val="18"/>
                          <w:szCs w:val="18"/>
                        </w:rPr>
                        <w:t>America</w:t>
                      </w:r>
                    </w:smartTag>
                  </w:smartTag>
                  <w:r>
                    <w:rPr>
                      <w:rFonts w:ascii="Arial" w:hAnsi="Arial" w:cs="Arial"/>
                      <w:sz w:val="18"/>
                      <w:szCs w:val="18"/>
                    </w:rPr>
                    <w:t xml:space="preserve"> Moves to the City  pg. 595-632B</w:t>
                  </w:r>
                  <w:r>
                    <w:rPr>
                      <w:rFonts w:ascii="Arial" w:hAnsi="Arial" w:cs="Arial"/>
                      <w:sz w:val="18"/>
                      <w:szCs w:val="18"/>
                    </w:rPr>
                    <w:br/>
                    <w:t>Pageant, Chapter 26--The Great West &amp; the Agricultural Revolution  pg. 633-668B</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spacing w:after="240"/>
                    <w:rPr>
                      <w:rFonts w:ascii="Arial" w:hAnsi="Arial" w:cs="Arial"/>
                      <w:sz w:val="18"/>
                      <w:szCs w:val="18"/>
                    </w:rPr>
                  </w:pPr>
                  <w:r>
                    <w:rPr>
                      <w:rFonts w:ascii="Arial" w:hAnsi="Arial" w:cs="Arial"/>
                      <w:sz w:val="18"/>
                      <w:szCs w:val="18"/>
                    </w:rPr>
                    <w:t>Test- Unit 7 Chapters 23-26</w:t>
                  </w:r>
                </w:p>
              </w:tc>
            </w:tr>
            <w:tr w:rsidR="00651D3E" w:rsidTr="00651D3E">
              <w:tc>
                <w:tcPr>
                  <w:tcW w:w="1411" w:type="dxa"/>
                </w:tcPr>
                <w:p w:rsidR="00651D3E" w:rsidRDefault="00651D3E" w:rsidP="00747B1D">
                  <w:pPr>
                    <w:rPr>
                      <w:rFonts w:ascii="Arial" w:hAnsi="Arial" w:cs="Arial"/>
                      <w:sz w:val="18"/>
                      <w:szCs w:val="18"/>
                    </w:rPr>
                  </w:pPr>
                  <w:r>
                    <w:rPr>
                      <w:rFonts w:ascii="Arial" w:hAnsi="Arial" w:cs="Arial"/>
                      <w:sz w:val="18"/>
                      <w:szCs w:val="18"/>
                    </w:rPr>
                    <w:t> </w:t>
                  </w:r>
                  <w:r>
                    <w:rPr>
                      <w:rStyle w:val="Strong"/>
                      <w:rFonts w:ascii="Arial" w:hAnsi="Arial" w:cs="Arial"/>
                      <w:sz w:val="18"/>
                      <w:szCs w:val="18"/>
                    </w:rPr>
                    <w:t>Unit 8:</w:t>
                  </w:r>
                  <w:r>
                    <w:rPr>
                      <w:rFonts w:ascii="Arial" w:hAnsi="Arial" w:cs="Arial"/>
                      <w:b/>
                      <w:bCs/>
                      <w:sz w:val="18"/>
                      <w:szCs w:val="18"/>
                    </w:rPr>
                    <w:br/>
                  </w:r>
                  <w:r>
                    <w:rPr>
                      <w:rStyle w:val="Strong"/>
                      <w:rFonts w:ascii="Arial" w:hAnsi="Arial" w:cs="Arial"/>
                      <w:sz w:val="18"/>
                      <w:szCs w:val="18"/>
                    </w:rPr>
                    <w:t xml:space="preserve">Emergence of Modern </w:t>
                  </w:r>
                  <w:smartTag w:uri="urn:schemas-microsoft-com:office:smarttags" w:element="place">
                    <w:smartTag w:uri="urn:schemas-microsoft-com:office:smarttags" w:element="country-region">
                      <w:r>
                        <w:rPr>
                          <w:rStyle w:val="Strong"/>
                          <w:rFonts w:ascii="Arial" w:hAnsi="Arial" w:cs="Arial"/>
                          <w:sz w:val="18"/>
                          <w:szCs w:val="18"/>
                        </w:rPr>
                        <w:t>America</w:t>
                      </w:r>
                    </w:smartTag>
                  </w:smartTag>
                  <w:r>
                    <w:rPr>
                      <w:rFonts w:ascii="Arial" w:hAnsi="Arial" w:cs="Arial"/>
                      <w:sz w:val="18"/>
                      <w:szCs w:val="18"/>
                    </w:rPr>
                    <w:br/>
                  </w:r>
                </w:p>
              </w:tc>
              <w:tc>
                <w:tcPr>
                  <w:tcW w:w="9374" w:type="dxa"/>
                </w:tcPr>
                <w:p w:rsidR="00651D3E" w:rsidRDefault="00651D3E" w:rsidP="008B201D">
                  <w:pPr>
                    <w:rPr>
                      <w:rFonts w:ascii="Arial" w:hAnsi="Arial" w:cs="Arial"/>
                      <w:sz w:val="18"/>
                      <w:szCs w:val="18"/>
                    </w:rPr>
                  </w:pPr>
                  <w:r>
                    <w:rPr>
                      <w:rFonts w:ascii="Arial" w:hAnsi="Arial" w:cs="Arial"/>
                      <w:sz w:val="18"/>
                      <w:szCs w:val="18"/>
                    </w:rPr>
                    <w:t>Objectives</w:t>
                  </w:r>
                  <w:proofErr w:type="gramStart"/>
                  <w:r>
                    <w:rPr>
                      <w:rFonts w:ascii="Arial" w:hAnsi="Arial" w:cs="Arial"/>
                      <w:sz w:val="18"/>
                      <w:szCs w:val="18"/>
                    </w:rPr>
                    <w:t>:</w:t>
                  </w:r>
                  <w:proofErr w:type="gramEnd"/>
                  <w:r>
                    <w:rPr>
                      <w:rFonts w:ascii="Arial" w:hAnsi="Arial" w:cs="Arial"/>
                      <w:sz w:val="18"/>
                      <w:szCs w:val="18"/>
                    </w:rPr>
                    <w:br/>
                    <w:t>1. Students will identify problems the Progressives addressed a</w:t>
                  </w:r>
                  <w:r w:rsidR="008B201D">
                    <w:rPr>
                      <w:rFonts w:ascii="Arial" w:hAnsi="Arial" w:cs="Arial"/>
                      <w:sz w:val="18"/>
                      <w:szCs w:val="18"/>
                    </w:rPr>
                    <w:t xml:space="preserve">nd analyze reforms designed to </w:t>
                  </w:r>
                  <w:r>
                    <w:rPr>
                      <w:rFonts w:ascii="Arial" w:hAnsi="Arial" w:cs="Arial"/>
                      <w:sz w:val="18"/>
                      <w:szCs w:val="18"/>
                    </w:rPr>
                    <w:t>deal with the problem.</w:t>
                  </w:r>
                  <w:r>
                    <w:rPr>
                      <w:rFonts w:ascii="Arial" w:hAnsi="Arial" w:cs="Arial"/>
                      <w:sz w:val="18"/>
                      <w:szCs w:val="18"/>
                    </w:rPr>
                    <w:br/>
                    <w:t>2.  Students will examine the successes and failures of the P</w:t>
                  </w:r>
                  <w:r w:rsidR="008B201D">
                    <w:rPr>
                      <w:rFonts w:ascii="Arial" w:hAnsi="Arial" w:cs="Arial"/>
                      <w:sz w:val="18"/>
                      <w:szCs w:val="18"/>
                    </w:rPr>
                    <w:t xml:space="preserve">rogressives to achieve genuine </w:t>
                  </w:r>
                  <w:r>
                    <w:rPr>
                      <w:rFonts w:ascii="Arial" w:hAnsi="Arial" w:cs="Arial"/>
                      <w:sz w:val="18"/>
                      <w:szCs w:val="18"/>
                    </w:rPr>
                    <w:t>reform of government, economy and society.</w:t>
                  </w:r>
                  <w:r>
                    <w:rPr>
                      <w:rFonts w:ascii="Arial" w:hAnsi="Arial" w:cs="Arial"/>
                      <w:sz w:val="18"/>
                      <w:szCs w:val="18"/>
                    </w:rPr>
                    <w:br/>
                    <w:t>3.  Students will compare and contrast the presidencies of T. Roosevelt and Wilson</w:t>
                  </w:r>
                  <w:r>
                    <w:rPr>
                      <w:rFonts w:ascii="Arial" w:hAnsi="Arial" w:cs="Arial"/>
                      <w:sz w:val="18"/>
                      <w:szCs w:val="18"/>
                    </w:rPr>
                    <w:br/>
                    <w:t>4.  Students will study reasons for US imperialism and explai</w:t>
                  </w:r>
                  <w:r w:rsidR="008B201D">
                    <w:rPr>
                      <w:rFonts w:ascii="Arial" w:hAnsi="Arial" w:cs="Arial"/>
                      <w:sz w:val="18"/>
                      <w:szCs w:val="18"/>
                    </w:rPr>
                    <w:t xml:space="preserve">n the reasons for this wave of </w:t>
                  </w:r>
                  <w:r>
                    <w:rPr>
                      <w:rFonts w:ascii="Arial" w:hAnsi="Arial" w:cs="Arial"/>
                      <w:sz w:val="18"/>
                      <w:szCs w:val="18"/>
                    </w:rPr>
                    <w:t>expansion.</w:t>
                  </w:r>
                  <w:r>
                    <w:rPr>
                      <w:rFonts w:ascii="Arial" w:hAnsi="Arial" w:cs="Arial"/>
                      <w:sz w:val="18"/>
                      <w:szCs w:val="18"/>
                    </w:rPr>
                    <w:br/>
                    <w:t xml:space="preserve">5.  Students will examine the reasons the US entered into </w:t>
                  </w:r>
                  <w:r w:rsidR="008B201D">
                    <w:rPr>
                      <w:rFonts w:ascii="Arial" w:hAnsi="Arial" w:cs="Arial"/>
                      <w:sz w:val="18"/>
                      <w:szCs w:val="18"/>
                    </w:rPr>
                    <w:t xml:space="preserve">WWI and assess the influence of </w:t>
                  </w:r>
                  <w:r>
                    <w:rPr>
                      <w:rFonts w:ascii="Arial" w:hAnsi="Arial" w:cs="Arial"/>
                      <w:sz w:val="18"/>
                      <w:szCs w:val="18"/>
                    </w:rPr>
                    <w:t xml:space="preserve">various </w:t>
                  </w:r>
                  <w:proofErr w:type="gramStart"/>
                  <w:r>
                    <w:rPr>
                      <w:rFonts w:ascii="Arial" w:hAnsi="Arial" w:cs="Arial"/>
                      <w:sz w:val="18"/>
                      <w:szCs w:val="18"/>
                    </w:rPr>
                    <w:t>groups</w:t>
                  </w:r>
                  <w:proofErr w:type="gramEnd"/>
                  <w:r>
                    <w:rPr>
                      <w:rFonts w:ascii="Arial" w:hAnsi="Arial" w:cs="Arial"/>
                      <w:sz w:val="18"/>
                      <w:szCs w:val="18"/>
                    </w:rPr>
                    <w:t xml:space="preserve"> involvement in the war.</w:t>
                  </w:r>
                  <w:r>
                    <w:rPr>
                      <w:rFonts w:ascii="Arial" w:hAnsi="Arial" w:cs="Arial"/>
                      <w:sz w:val="18"/>
                      <w:szCs w:val="18"/>
                    </w:rPr>
                    <w:br/>
                    <w:t xml:space="preserve">6.  Students will examine the society overhaul of the 1920s </w:t>
                  </w:r>
                  <w:r w:rsidR="008B201D">
                    <w:rPr>
                      <w:rFonts w:ascii="Arial" w:hAnsi="Arial" w:cs="Arial"/>
                      <w:sz w:val="18"/>
                      <w:szCs w:val="18"/>
                    </w:rPr>
                    <w:t xml:space="preserve">in terms of material expansion </w:t>
                  </w:r>
                  <w:r>
                    <w:rPr>
                      <w:rFonts w:ascii="Arial" w:hAnsi="Arial" w:cs="Arial"/>
                      <w:sz w:val="18"/>
                      <w:szCs w:val="18"/>
                    </w:rPr>
                    <w:t>that transforms America into a consumer society as well as a</w:t>
                  </w:r>
                  <w:r w:rsidR="008B201D">
                    <w:rPr>
                      <w:rFonts w:ascii="Arial" w:hAnsi="Arial" w:cs="Arial"/>
                      <w:sz w:val="18"/>
                      <w:szCs w:val="18"/>
                    </w:rPr>
                    <w:t xml:space="preserve">ddress the problems that these </w:t>
                  </w:r>
                  <w:r>
                    <w:rPr>
                      <w:rFonts w:ascii="Arial" w:hAnsi="Arial" w:cs="Arial"/>
                      <w:sz w:val="18"/>
                      <w:szCs w:val="18"/>
                    </w:rPr>
                    <w:t>changes brought.</w:t>
                  </w:r>
                  <w:r>
                    <w:rPr>
                      <w:rFonts w:ascii="Arial" w:hAnsi="Arial" w:cs="Arial"/>
                      <w:sz w:val="18"/>
                      <w:szCs w:val="18"/>
                    </w:rPr>
                    <w:br/>
                  </w:r>
                  <w:r>
                    <w:rPr>
                      <w:rStyle w:val="Strong"/>
                      <w:rFonts w:ascii="Arial" w:hAnsi="Arial" w:cs="Arial"/>
                      <w:sz w:val="18"/>
                      <w:szCs w:val="18"/>
                      <w:u w:val="single"/>
                    </w:rPr>
                    <w:t>Textbook Readings:</w:t>
                  </w:r>
                  <w:r>
                    <w:rPr>
                      <w:rFonts w:ascii="Arial" w:hAnsi="Arial" w:cs="Arial"/>
                      <w:sz w:val="18"/>
                      <w:szCs w:val="18"/>
                    </w:rPr>
                    <w:t> </w:t>
                  </w:r>
                  <w:r>
                    <w:rPr>
                      <w:rFonts w:ascii="Arial" w:hAnsi="Arial" w:cs="Arial"/>
                      <w:sz w:val="18"/>
                      <w:szCs w:val="18"/>
                    </w:rPr>
                    <w:br/>
                    <w:t>Pageant, Chapter 27-- Empire and Expansion  pg. 669-699B</w:t>
                  </w:r>
                  <w:r>
                    <w:rPr>
                      <w:rFonts w:ascii="Arial" w:hAnsi="Arial" w:cs="Arial"/>
                      <w:sz w:val="18"/>
                      <w:szCs w:val="18"/>
                    </w:rPr>
                    <w:br/>
                    <w:t>Pageant, Chapter 28--Progressivism &amp; the Republican Roosevelt  pg. 702-727B</w:t>
                  </w:r>
                  <w:r>
                    <w:rPr>
                      <w:rFonts w:ascii="Arial" w:hAnsi="Arial" w:cs="Arial"/>
                      <w:sz w:val="18"/>
                      <w:szCs w:val="18"/>
                    </w:rPr>
                    <w:br/>
                    <w:t>Pageant, Chapter 29--</w:t>
                  </w:r>
                  <w:proofErr w:type="spellStart"/>
                  <w:r>
                    <w:rPr>
                      <w:rFonts w:ascii="Arial" w:hAnsi="Arial" w:cs="Arial"/>
                      <w:sz w:val="18"/>
                      <w:szCs w:val="18"/>
                    </w:rPr>
                    <w:t>Wilsonian</w:t>
                  </w:r>
                  <w:proofErr w:type="spellEnd"/>
                  <w:r>
                    <w:rPr>
                      <w:rFonts w:ascii="Arial" w:hAnsi="Arial" w:cs="Arial"/>
                      <w:sz w:val="18"/>
                      <w:szCs w:val="18"/>
                    </w:rPr>
                    <w:t xml:space="preserve"> Progressivism at Home and Abroad  pg.  728-745B</w:t>
                  </w:r>
                  <w:r>
                    <w:rPr>
                      <w:rFonts w:ascii="Arial" w:hAnsi="Arial" w:cs="Arial"/>
                      <w:sz w:val="18"/>
                      <w:szCs w:val="18"/>
                    </w:rPr>
                    <w:br/>
                    <w:t>Pageant, Chapter 30--The War to End War  pg. 746-769B</w:t>
                  </w:r>
                  <w:r>
                    <w:rPr>
                      <w:rFonts w:ascii="Arial" w:hAnsi="Arial" w:cs="Arial"/>
                      <w:sz w:val="18"/>
                      <w:szCs w:val="18"/>
                    </w:rPr>
                    <w:br/>
                    <w:t>Pageant, Chapter 31--American Life in the "Roaring Twenties"  pg. 770-797B</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r>
                    <w:rPr>
                      <w:rFonts w:ascii="Arial" w:hAnsi="Arial" w:cs="Arial"/>
                      <w:sz w:val="18"/>
                      <w:szCs w:val="18"/>
                    </w:rPr>
                    <w:t>Test- Unit 8 Chapters  27-31</w:t>
                  </w:r>
                </w:p>
              </w:tc>
            </w:tr>
            <w:tr w:rsidR="00651D3E" w:rsidTr="00651D3E">
              <w:tc>
                <w:tcPr>
                  <w:tcW w:w="1411" w:type="dxa"/>
                </w:tcPr>
                <w:p w:rsidR="00651D3E" w:rsidRDefault="00651D3E" w:rsidP="00747B1D">
                  <w:pPr>
                    <w:rPr>
                      <w:rFonts w:ascii="Arial" w:hAnsi="Arial" w:cs="Arial"/>
                      <w:sz w:val="18"/>
                      <w:szCs w:val="18"/>
                    </w:rPr>
                  </w:pPr>
                  <w:r>
                    <w:rPr>
                      <w:rFonts w:ascii="Arial" w:hAnsi="Arial" w:cs="Arial"/>
                      <w:sz w:val="18"/>
                      <w:szCs w:val="18"/>
                    </w:rPr>
                    <w:t xml:space="preserve">  </w:t>
                  </w:r>
                  <w:r>
                    <w:rPr>
                      <w:rStyle w:val="Strong"/>
                      <w:rFonts w:ascii="Arial" w:hAnsi="Arial" w:cs="Arial"/>
                      <w:sz w:val="18"/>
                      <w:szCs w:val="18"/>
                    </w:rPr>
                    <w:t>Unit 9:</w:t>
                  </w:r>
                  <w:r>
                    <w:rPr>
                      <w:rFonts w:ascii="Arial" w:hAnsi="Arial" w:cs="Arial"/>
                      <w:b/>
                      <w:bCs/>
                      <w:sz w:val="18"/>
                      <w:szCs w:val="18"/>
                    </w:rPr>
                    <w:br/>
                  </w:r>
                  <w:r>
                    <w:rPr>
                      <w:rStyle w:val="Strong"/>
                      <w:rFonts w:ascii="Arial" w:hAnsi="Arial" w:cs="Arial"/>
                      <w:sz w:val="18"/>
                      <w:szCs w:val="18"/>
                    </w:rPr>
                    <w:t>The Great Depression &amp; World War II</w:t>
                  </w:r>
                  <w:r>
                    <w:rPr>
                      <w:rFonts w:ascii="Arial" w:hAnsi="Arial" w:cs="Arial"/>
                      <w:b/>
                      <w:bCs/>
                      <w:sz w:val="18"/>
                      <w:szCs w:val="18"/>
                    </w:rPr>
                    <w:br/>
                  </w:r>
                </w:p>
              </w:tc>
              <w:tc>
                <w:tcPr>
                  <w:tcW w:w="9374" w:type="dxa"/>
                </w:tcPr>
                <w:p w:rsidR="00651D3E" w:rsidRDefault="00651D3E" w:rsidP="008B201D">
                  <w:pPr>
                    <w:rPr>
                      <w:rFonts w:ascii="Arial" w:hAnsi="Arial" w:cs="Arial"/>
                      <w:sz w:val="18"/>
                      <w:szCs w:val="18"/>
                    </w:rPr>
                  </w:pPr>
                  <w:r>
                    <w:rPr>
                      <w:rFonts w:ascii="Arial" w:hAnsi="Arial" w:cs="Arial"/>
                      <w:sz w:val="18"/>
                      <w:szCs w:val="18"/>
                    </w:rPr>
                    <w:t>Objectives</w:t>
                  </w:r>
                  <w:proofErr w:type="gramStart"/>
                  <w:r>
                    <w:rPr>
                      <w:rFonts w:ascii="Arial" w:hAnsi="Arial" w:cs="Arial"/>
                      <w:sz w:val="18"/>
                      <w:szCs w:val="18"/>
                    </w:rPr>
                    <w:t>:</w:t>
                  </w:r>
                  <w:proofErr w:type="gramEnd"/>
                  <w:r>
                    <w:rPr>
                      <w:rFonts w:ascii="Arial" w:hAnsi="Arial" w:cs="Arial"/>
                      <w:sz w:val="18"/>
                      <w:szCs w:val="18"/>
                    </w:rPr>
                    <w:br/>
                    <w:t>1.  Students will examine the long term &amp; short term causes of th</w:t>
                  </w:r>
                  <w:r w:rsidR="008B201D">
                    <w:rPr>
                      <w:rFonts w:ascii="Arial" w:hAnsi="Arial" w:cs="Arial"/>
                      <w:sz w:val="18"/>
                      <w:szCs w:val="18"/>
                    </w:rPr>
                    <w:t xml:space="preserve">e Great Depression and analyze </w:t>
                  </w:r>
                  <w:r>
                    <w:rPr>
                      <w:rFonts w:ascii="Arial" w:hAnsi="Arial" w:cs="Arial"/>
                      <w:sz w:val="18"/>
                      <w:szCs w:val="18"/>
                    </w:rPr>
                    <w:t>how the administrations of Coolidge, Hoover, &amp; FDR impacted the nation.</w:t>
                  </w:r>
                  <w:r>
                    <w:rPr>
                      <w:rFonts w:ascii="Arial" w:hAnsi="Arial" w:cs="Arial"/>
                      <w:sz w:val="18"/>
                      <w:szCs w:val="18"/>
                    </w:rPr>
                    <w:br/>
                    <w:t>2.  Students will examine the effectiveness of the New Dea</w:t>
                  </w:r>
                  <w:r w:rsidR="008B201D">
                    <w:rPr>
                      <w:rFonts w:ascii="Arial" w:hAnsi="Arial" w:cs="Arial"/>
                      <w:sz w:val="18"/>
                      <w:szCs w:val="18"/>
                    </w:rPr>
                    <w:t xml:space="preserve">l in ending the Depression and </w:t>
                  </w:r>
                  <w:r>
                    <w:rPr>
                      <w:rFonts w:ascii="Arial" w:hAnsi="Arial" w:cs="Arial"/>
                      <w:sz w:val="18"/>
                      <w:szCs w:val="18"/>
                    </w:rPr>
                    <w:t>assess whether recovery was a result of American involvement in WWII.</w:t>
                  </w:r>
                  <w:r>
                    <w:rPr>
                      <w:rFonts w:ascii="Arial" w:hAnsi="Arial" w:cs="Arial"/>
                      <w:sz w:val="18"/>
                      <w:szCs w:val="18"/>
                    </w:rPr>
                    <w:br/>
                    <w:t xml:space="preserve">3.  Students will assess the contribution of the </w:t>
                  </w:r>
                  <w:smartTag w:uri="urn:schemas-microsoft-com:office:smarttags" w:element="place">
                    <w:smartTag w:uri="urn:schemas-microsoft-com:office:smarttags" w:element="country-region">
                      <w:r>
                        <w:rPr>
                          <w:rFonts w:ascii="Arial" w:hAnsi="Arial" w:cs="Arial"/>
                          <w:sz w:val="18"/>
                          <w:szCs w:val="18"/>
                        </w:rPr>
                        <w:t>US</w:t>
                      </w:r>
                    </w:smartTag>
                  </w:smartTag>
                  <w:r>
                    <w:rPr>
                      <w:rFonts w:ascii="Arial" w:hAnsi="Arial" w:cs="Arial"/>
                      <w:sz w:val="18"/>
                      <w:szCs w:val="18"/>
                    </w:rPr>
                    <w:t xml:space="preserve"> in making the world "safe for democracy".</w:t>
                  </w:r>
                  <w:r>
                    <w:rPr>
                      <w:rFonts w:ascii="Arial" w:hAnsi="Arial" w:cs="Arial"/>
                      <w:sz w:val="18"/>
                      <w:szCs w:val="18"/>
                    </w:rPr>
                    <w:br/>
                    <w:t>4.  Students will debate Truman's use of the atomic bomb.</w:t>
                  </w:r>
                  <w:r>
                    <w:rPr>
                      <w:rFonts w:ascii="Arial" w:hAnsi="Arial" w:cs="Arial"/>
                      <w:sz w:val="18"/>
                      <w:szCs w:val="18"/>
                    </w:rPr>
                    <w:br/>
                  </w:r>
                  <w:r>
                    <w:rPr>
                      <w:rStyle w:val="Strong"/>
                      <w:rFonts w:ascii="Arial" w:hAnsi="Arial" w:cs="Arial"/>
                      <w:sz w:val="18"/>
                      <w:szCs w:val="18"/>
                      <w:u w:val="single"/>
                    </w:rPr>
                    <w:t>Textbook Readings:</w:t>
                  </w:r>
                  <w:r>
                    <w:rPr>
                      <w:rFonts w:ascii="Arial" w:hAnsi="Arial" w:cs="Arial"/>
                      <w:b/>
                      <w:bCs/>
                      <w:sz w:val="18"/>
                      <w:szCs w:val="18"/>
                      <w:u w:val="single"/>
                    </w:rPr>
                    <w:br/>
                  </w:r>
                  <w:r>
                    <w:rPr>
                      <w:rFonts w:ascii="Arial" w:hAnsi="Arial" w:cs="Arial"/>
                      <w:sz w:val="18"/>
                      <w:szCs w:val="18"/>
                    </w:rPr>
                    <w:t>Pageant, Chapter 32--The Politics of Boom and Bust  pg. 798-822B</w:t>
                  </w:r>
                  <w:r>
                    <w:rPr>
                      <w:rFonts w:ascii="Arial" w:hAnsi="Arial" w:cs="Arial"/>
                      <w:sz w:val="18"/>
                      <w:szCs w:val="18"/>
                    </w:rPr>
                    <w:br/>
                    <w:t>Pageant, Chapter 33--The Great Depression and the New Deal  pg. 823-852B</w:t>
                  </w:r>
                  <w:r>
                    <w:rPr>
                      <w:rFonts w:ascii="Arial" w:hAnsi="Arial" w:cs="Arial"/>
                      <w:sz w:val="18"/>
                      <w:szCs w:val="18"/>
                    </w:rPr>
                    <w:br/>
                    <w:t>Pageant, Chapter 34--Franklin D. Roosevelt &amp; the Shadow of War  pg. 853-874B</w:t>
                  </w:r>
                  <w:r>
                    <w:rPr>
                      <w:rFonts w:ascii="Arial" w:hAnsi="Arial" w:cs="Arial"/>
                      <w:sz w:val="18"/>
                      <w:szCs w:val="18"/>
                    </w:rPr>
                    <w:br/>
                    <w:t>Pageant, Chapter 35--America in WWII  pg. 875-907B</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r>
                    <w:rPr>
                      <w:rFonts w:ascii="Arial" w:hAnsi="Arial" w:cs="Arial"/>
                      <w:sz w:val="18"/>
                      <w:szCs w:val="18"/>
                    </w:rPr>
                    <w:t> </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r>
                    <w:rPr>
                      <w:rFonts w:ascii="Arial" w:hAnsi="Arial" w:cs="Arial"/>
                      <w:sz w:val="18"/>
                      <w:szCs w:val="18"/>
                    </w:rPr>
                    <w:t> Test- Unit 9 Chapters 32-35</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spacing w:after="240"/>
                    <w:rPr>
                      <w:rFonts w:ascii="Arial" w:hAnsi="Arial" w:cs="Arial"/>
                      <w:sz w:val="18"/>
                      <w:szCs w:val="18"/>
                    </w:rPr>
                  </w:pPr>
                  <w:r>
                    <w:rPr>
                      <w:rFonts w:ascii="Arial" w:hAnsi="Arial" w:cs="Arial"/>
                      <w:sz w:val="18"/>
                      <w:szCs w:val="18"/>
                    </w:rPr>
                    <w:t> Spring Break- Read Chapters 36-38 over break</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r>
                    <w:rPr>
                      <w:rFonts w:ascii="Arial" w:hAnsi="Arial" w:cs="Arial"/>
                      <w:sz w:val="18"/>
                      <w:szCs w:val="18"/>
                    </w:rPr>
                    <w:t> Spring Break</w:t>
                  </w:r>
                </w:p>
              </w:tc>
            </w:tr>
            <w:tr w:rsidR="00651D3E" w:rsidTr="00651D3E">
              <w:tc>
                <w:tcPr>
                  <w:tcW w:w="1411" w:type="dxa"/>
                </w:tcPr>
                <w:p w:rsidR="00651D3E" w:rsidRDefault="00651D3E" w:rsidP="00747B1D">
                  <w:pPr>
                    <w:rPr>
                      <w:rFonts w:ascii="Arial" w:hAnsi="Arial" w:cs="Arial"/>
                      <w:sz w:val="18"/>
                      <w:szCs w:val="18"/>
                    </w:rPr>
                  </w:pPr>
                  <w:r>
                    <w:rPr>
                      <w:rFonts w:ascii="Arial" w:hAnsi="Arial" w:cs="Arial"/>
                      <w:sz w:val="18"/>
                      <w:szCs w:val="18"/>
                    </w:rPr>
                    <w:t xml:space="preserve">  </w:t>
                  </w:r>
                  <w:r>
                    <w:rPr>
                      <w:rStyle w:val="Strong"/>
                      <w:rFonts w:ascii="Arial" w:hAnsi="Arial" w:cs="Arial"/>
                      <w:sz w:val="18"/>
                      <w:szCs w:val="18"/>
                    </w:rPr>
                    <w:t>Unit 10:</w:t>
                  </w:r>
                  <w:r>
                    <w:rPr>
                      <w:rFonts w:ascii="Arial" w:hAnsi="Arial" w:cs="Arial"/>
                      <w:b/>
                      <w:bCs/>
                      <w:sz w:val="18"/>
                      <w:szCs w:val="18"/>
                    </w:rPr>
                    <w:br/>
                  </w:r>
                  <w:r>
                    <w:rPr>
                      <w:rStyle w:val="Strong"/>
                      <w:rFonts w:ascii="Arial" w:hAnsi="Arial" w:cs="Arial"/>
                      <w:sz w:val="18"/>
                      <w:szCs w:val="18"/>
                    </w:rPr>
                    <w:t>Postwar US 1945-1968</w:t>
                  </w:r>
                  <w:r>
                    <w:rPr>
                      <w:rFonts w:ascii="Arial" w:hAnsi="Arial" w:cs="Arial"/>
                      <w:b/>
                      <w:bCs/>
                      <w:sz w:val="18"/>
                      <w:szCs w:val="18"/>
                    </w:rPr>
                    <w:br/>
                  </w:r>
                </w:p>
              </w:tc>
              <w:tc>
                <w:tcPr>
                  <w:tcW w:w="9374" w:type="dxa"/>
                </w:tcPr>
                <w:p w:rsidR="00651D3E" w:rsidRDefault="00651D3E" w:rsidP="002D20DF">
                  <w:pPr>
                    <w:rPr>
                      <w:rFonts w:ascii="Arial" w:hAnsi="Arial" w:cs="Arial"/>
                      <w:sz w:val="18"/>
                      <w:szCs w:val="18"/>
                    </w:rPr>
                  </w:pPr>
                  <w:r>
                    <w:rPr>
                      <w:rFonts w:ascii="Arial" w:hAnsi="Arial" w:cs="Arial"/>
                      <w:sz w:val="18"/>
                      <w:szCs w:val="18"/>
                    </w:rPr>
                    <w:t> Objectives:</w:t>
                  </w:r>
                </w:p>
                <w:p w:rsidR="00651D3E" w:rsidRDefault="00651D3E" w:rsidP="002D20DF">
                  <w:pPr>
                    <w:pStyle w:val="NormalWeb"/>
                    <w:spacing w:before="0" w:beforeAutospacing="0" w:after="0" w:afterAutospacing="0"/>
                    <w:rPr>
                      <w:rFonts w:ascii="Arial" w:hAnsi="Arial" w:cs="Arial"/>
                      <w:sz w:val="18"/>
                      <w:szCs w:val="18"/>
                    </w:rPr>
                  </w:pPr>
                  <w:r>
                    <w:rPr>
                      <w:rFonts w:ascii="Arial" w:hAnsi="Arial" w:cs="Arial"/>
                      <w:sz w:val="20"/>
                      <w:szCs w:val="20"/>
                    </w:rPr>
                    <w:t xml:space="preserve">1.  Students will examine the 1950s as an era of “conformity and complacency.”  </w:t>
                  </w:r>
                </w:p>
                <w:p w:rsidR="00651D3E" w:rsidRDefault="00651D3E" w:rsidP="002D20DF">
                  <w:pPr>
                    <w:pStyle w:val="NormalWeb"/>
                    <w:spacing w:before="0" w:beforeAutospacing="0" w:after="0" w:afterAutospacing="0"/>
                    <w:rPr>
                      <w:rFonts w:ascii="Arial" w:hAnsi="Arial" w:cs="Arial"/>
                      <w:sz w:val="20"/>
                      <w:szCs w:val="20"/>
                    </w:rPr>
                  </w:pPr>
                  <w:r>
                    <w:rPr>
                      <w:rFonts w:ascii="Arial" w:hAnsi="Arial" w:cs="Arial"/>
                      <w:sz w:val="20"/>
                      <w:szCs w:val="20"/>
                    </w:rPr>
                    <w:t xml:space="preserve">2.  Students will analyze the effectiveness of American </w:t>
                  </w:r>
                  <w:r w:rsidR="008B201D">
                    <w:rPr>
                      <w:rFonts w:ascii="Arial" w:hAnsi="Arial" w:cs="Arial"/>
                      <w:sz w:val="20"/>
                      <w:szCs w:val="20"/>
                    </w:rPr>
                    <w:t xml:space="preserve">foreign policy in terms of the </w:t>
                  </w:r>
                  <w:r>
                    <w:rPr>
                      <w:rFonts w:ascii="Arial" w:hAnsi="Arial" w:cs="Arial"/>
                      <w:sz w:val="20"/>
                      <w:szCs w:val="20"/>
                    </w:rPr>
                    <w:t>growth &amp; aggressive expansion of the Soviet influence.</w:t>
                  </w:r>
                  <w:r>
                    <w:rPr>
                      <w:rFonts w:ascii="Arial" w:hAnsi="Arial" w:cs="Arial"/>
                      <w:sz w:val="20"/>
                      <w:szCs w:val="20"/>
                    </w:rPr>
                    <w:br/>
                    <w:t xml:space="preserve"> 3.  Students will assess what accounted for the growth between 1940 and 1965 of </w:t>
                  </w:r>
                </w:p>
                <w:p w:rsidR="00651D3E" w:rsidRPr="008B201D" w:rsidRDefault="00651D3E" w:rsidP="008B201D">
                  <w:pPr>
                    <w:pStyle w:val="NormalWeb"/>
                    <w:spacing w:before="0" w:beforeAutospacing="0" w:after="0" w:afterAutospacing="0"/>
                    <w:rPr>
                      <w:rFonts w:ascii="Arial" w:hAnsi="Arial" w:cs="Arial"/>
                      <w:sz w:val="20"/>
                      <w:szCs w:val="20"/>
                    </w:rPr>
                  </w:pPr>
                  <w:proofErr w:type="gramStart"/>
                  <w:r>
                    <w:rPr>
                      <w:rFonts w:ascii="Arial" w:hAnsi="Arial" w:cs="Arial"/>
                      <w:sz w:val="20"/>
                      <w:szCs w:val="20"/>
                    </w:rPr>
                    <w:t>popular</w:t>
                  </w:r>
                  <w:proofErr w:type="gramEnd"/>
                  <w:r>
                    <w:rPr>
                      <w:rFonts w:ascii="Arial" w:hAnsi="Arial" w:cs="Arial"/>
                      <w:sz w:val="20"/>
                      <w:szCs w:val="20"/>
                    </w:rPr>
                    <w:t xml:space="preserve"> and governmental concern for the position of </w:t>
                  </w:r>
                  <w:r w:rsidR="008B201D">
                    <w:rPr>
                      <w:rFonts w:ascii="Arial" w:hAnsi="Arial" w:cs="Arial"/>
                      <w:sz w:val="20"/>
                      <w:szCs w:val="20"/>
                    </w:rPr>
                    <w:t xml:space="preserve">blacks in American society, as </w:t>
                  </w:r>
                  <w:r>
                    <w:rPr>
                      <w:rFonts w:ascii="Arial" w:hAnsi="Arial" w:cs="Arial"/>
                      <w:sz w:val="20"/>
                      <w:szCs w:val="20"/>
                    </w:rPr>
                    <w:t>well as the struggle for civil rights among other minority groups.</w:t>
                  </w:r>
                  <w:r>
                    <w:rPr>
                      <w:rFonts w:ascii="Arial" w:hAnsi="Arial" w:cs="Arial"/>
                      <w:sz w:val="20"/>
                      <w:szCs w:val="20"/>
                    </w:rPr>
                    <w:br/>
                    <w:t>4.  Students will compare and contrast the military forei</w:t>
                  </w:r>
                  <w:r w:rsidR="008B201D">
                    <w:rPr>
                      <w:rFonts w:ascii="Arial" w:hAnsi="Arial" w:cs="Arial"/>
                      <w:sz w:val="20"/>
                      <w:szCs w:val="20"/>
                    </w:rPr>
                    <w:t xml:space="preserve">gn policy of President Johnson </w:t>
                  </w:r>
                  <w:r>
                    <w:rPr>
                      <w:rFonts w:ascii="Arial" w:hAnsi="Arial" w:cs="Arial"/>
                      <w:sz w:val="20"/>
                      <w:szCs w:val="20"/>
                    </w:rPr>
                    <w:t>to that of President Nixon and analyze the handling of the Vietnam War by their administration.</w:t>
                  </w:r>
                  <w:r>
                    <w:rPr>
                      <w:rFonts w:ascii="Arial" w:hAnsi="Arial" w:cs="Arial"/>
                      <w:sz w:val="18"/>
                      <w:szCs w:val="18"/>
                    </w:rPr>
                    <w:br/>
                  </w:r>
                  <w:r>
                    <w:rPr>
                      <w:rStyle w:val="Strong"/>
                      <w:rFonts w:ascii="Arial" w:hAnsi="Arial" w:cs="Arial"/>
                      <w:sz w:val="18"/>
                      <w:szCs w:val="18"/>
                      <w:u w:val="single"/>
                    </w:rPr>
                    <w:t xml:space="preserve">Textbook </w:t>
                  </w:r>
                  <w:smartTag w:uri="urn:schemas-microsoft-com:office:smarttags" w:element="place">
                    <w:smartTag w:uri="urn:schemas-microsoft-com:office:smarttags" w:element="City">
                      <w:r>
                        <w:rPr>
                          <w:rStyle w:val="Strong"/>
                          <w:rFonts w:ascii="Arial" w:hAnsi="Arial" w:cs="Arial"/>
                          <w:sz w:val="18"/>
                          <w:szCs w:val="18"/>
                          <w:u w:val="single"/>
                        </w:rPr>
                        <w:t>Readings</w:t>
                      </w:r>
                    </w:smartTag>
                  </w:smartTag>
                  <w:r>
                    <w:rPr>
                      <w:rStyle w:val="Strong"/>
                      <w:rFonts w:ascii="Arial" w:hAnsi="Arial" w:cs="Arial"/>
                      <w:sz w:val="18"/>
                      <w:szCs w:val="18"/>
                      <w:u w:val="single"/>
                    </w:rPr>
                    <w:t>:</w:t>
                  </w:r>
                  <w:r>
                    <w:rPr>
                      <w:rFonts w:ascii="Arial" w:hAnsi="Arial" w:cs="Arial"/>
                      <w:b/>
                      <w:bCs/>
                      <w:sz w:val="18"/>
                      <w:szCs w:val="18"/>
                      <w:u w:val="single"/>
                    </w:rPr>
                    <w:br/>
                  </w:r>
                  <w:r>
                    <w:rPr>
                      <w:rFonts w:ascii="Arial" w:hAnsi="Arial" w:cs="Arial"/>
                      <w:sz w:val="18"/>
                      <w:szCs w:val="18"/>
                    </w:rPr>
                    <w:t>Pageant, Chapter 36--The Cold War Begins  pg. 910-942B</w:t>
                  </w:r>
                  <w:r>
                    <w:rPr>
                      <w:rFonts w:ascii="Arial" w:hAnsi="Arial" w:cs="Arial"/>
                      <w:sz w:val="18"/>
                      <w:szCs w:val="18"/>
                    </w:rPr>
                    <w:br/>
                    <w:t>Pageant, Chapter 37--The Eisenhower Era  pg. 943-971B</w:t>
                  </w:r>
                  <w:r>
                    <w:rPr>
                      <w:rFonts w:ascii="Arial" w:hAnsi="Arial" w:cs="Arial"/>
                      <w:sz w:val="18"/>
                      <w:szCs w:val="18"/>
                    </w:rPr>
                    <w:br/>
                    <w:t>Pageant, Chapter 38--The Stormy Sixties  pg. 972-1001B</w:t>
                  </w:r>
                </w:p>
              </w:tc>
            </w:tr>
            <w:tr w:rsidR="00651D3E" w:rsidRPr="00DB79ED" w:rsidTr="00651D3E">
              <w:tc>
                <w:tcPr>
                  <w:tcW w:w="1411" w:type="dxa"/>
                </w:tcPr>
                <w:p w:rsidR="00651D3E" w:rsidRDefault="00651D3E" w:rsidP="00747B1D">
                  <w:pPr>
                    <w:rPr>
                      <w:rFonts w:ascii="Arial" w:hAnsi="Arial" w:cs="Arial"/>
                      <w:sz w:val="18"/>
                      <w:szCs w:val="18"/>
                    </w:rPr>
                  </w:pPr>
                  <w:r>
                    <w:rPr>
                      <w:rFonts w:ascii="Arial" w:hAnsi="Arial" w:cs="Arial"/>
                      <w:sz w:val="18"/>
                      <w:szCs w:val="18"/>
                    </w:rPr>
                    <w:t xml:space="preserve">  </w:t>
                  </w:r>
                </w:p>
              </w:tc>
              <w:tc>
                <w:tcPr>
                  <w:tcW w:w="9374" w:type="dxa"/>
                </w:tcPr>
                <w:p w:rsidR="00651D3E" w:rsidRPr="00DB79ED" w:rsidRDefault="00651D3E" w:rsidP="002D20DF">
                  <w:pPr>
                    <w:pStyle w:val="NormalWeb"/>
                    <w:spacing w:before="0" w:beforeAutospacing="0" w:after="0" w:afterAutospacing="0"/>
                    <w:rPr>
                      <w:rFonts w:ascii="Arial" w:hAnsi="Arial" w:cs="Arial"/>
                      <w:sz w:val="20"/>
                      <w:szCs w:val="20"/>
                    </w:rPr>
                  </w:pPr>
                  <w:r>
                    <w:rPr>
                      <w:rFonts w:ascii="Arial" w:hAnsi="Arial" w:cs="Arial"/>
                      <w:sz w:val="18"/>
                      <w:szCs w:val="18"/>
                    </w:rPr>
                    <w:t> </w:t>
                  </w:r>
                </w:p>
              </w:tc>
            </w:tr>
            <w:tr w:rsidR="00651D3E" w:rsidRPr="00705C52" w:rsidTr="00651D3E">
              <w:tc>
                <w:tcPr>
                  <w:tcW w:w="1411" w:type="dxa"/>
                </w:tcPr>
                <w:p w:rsidR="00651D3E" w:rsidRDefault="00651D3E" w:rsidP="00747B1D">
                  <w:pPr>
                    <w:rPr>
                      <w:rFonts w:ascii="Arial" w:hAnsi="Arial" w:cs="Arial"/>
                      <w:sz w:val="18"/>
                      <w:szCs w:val="18"/>
                    </w:rPr>
                  </w:pPr>
                  <w:r>
                    <w:rPr>
                      <w:rStyle w:val="Strong"/>
                      <w:rFonts w:ascii="Arial" w:hAnsi="Arial" w:cs="Arial"/>
                      <w:sz w:val="18"/>
                      <w:szCs w:val="18"/>
                    </w:rPr>
                    <w:t>Unit 11:</w:t>
                  </w:r>
                  <w:r>
                    <w:rPr>
                      <w:rFonts w:ascii="Arial" w:hAnsi="Arial" w:cs="Arial"/>
                      <w:b/>
                      <w:bCs/>
                      <w:sz w:val="18"/>
                      <w:szCs w:val="18"/>
                    </w:rPr>
                    <w:br/>
                  </w:r>
                  <w:r>
                    <w:rPr>
                      <w:rStyle w:val="Strong"/>
                      <w:rFonts w:ascii="Arial" w:hAnsi="Arial" w:cs="Arial"/>
                      <w:sz w:val="18"/>
                      <w:szCs w:val="18"/>
                    </w:rPr>
                    <w:t xml:space="preserve">Contemporary </w:t>
                  </w:r>
                  <w:smartTag w:uri="urn:schemas-microsoft-com:office:smarttags" w:element="place">
                    <w:smartTag w:uri="urn:schemas-microsoft-com:office:smarttags" w:element="country-region">
                      <w:r>
                        <w:rPr>
                          <w:rStyle w:val="Strong"/>
                          <w:rFonts w:ascii="Arial" w:hAnsi="Arial" w:cs="Arial"/>
                          <w:sz w:val="18"/>
                          <w:szCs w:val="18"/>
                        </w:rPr>
                        <w:t>US</w:t>
                      </w:r>
                    </w:smartTag>
                  </w:smartTag>
                  <w:r>
                    <w:rPr>
                      <w:rStyle w:val="Strong"/>
                      <w:rFonts w:ascii="Arial" w:hAnsi="Arial" w:cs="Arial"/>
                      <w:sz w:val="18"/>
                      <w:szCs w:val="18"/>
                    </w:rPr>
                    <w:t xml:space="preserve"> 1968-Present</w:t>
                  </w:r>
                  <w:r>
                    <w:rPr>
                      <w:rFonts w:ascii="Arial" w:hAnsi="Arial" w:cs="Arial"/>
                      <w:b/>
                      <w:bCs/>
                      <w:sz w:val="18"/>
                      <w:szCs w:val="18"/>
                    </w:rPr>
                    <w:br/>
                  </w:r>
                </w:p>
              </w:tc>
              <w:tc>
                <w:tcPr>
                  <w:tcW w:w="9374" w:type="dxa"/>
                </w:tcPr>
                <w:p w:rsidR="008B201D" w:rsidRDefault="00651D3E" w:rsidP="008B201D">
                  <w:pPr>
                    <w:rPr>
                      <w:rFonts w:ascii="Arial" w:hAnsi="Arial" w:cs="Arial"/>
                      <w:sz w:val="20"/>
                      <w:szCs w:val="20"/>
                    </w:rPr>
                  </w:pPr>
                  <w:r>
                    <w:rPr>
                      <w:rFonts w:ascii="Arial" w:hAnsi="Arial" w:cs="Arial"/>
                      <w:sz w:val="18"/>
                      <w:szCs w:val="18"/>
                    </w:rPr>
                    <w:t> Objectives</w:t>
                  </w:r>
                  <w:proofErr w:type="gramStart"/>
                  <w:r>
                    <w:rPr>
                      <w:rFonts w:ascii="Arial" w:hAnsi="Arial" w:cs="Arial"/>
                      <w:sz w:val="18"/>
                      <w:szCs w:val="18"/>
                    </w:rPr>
                    <w:t>:</w:t>
                  </w:r>
                  <w:proofErr w:type="gramEnd"/>
                  <w:r>
                    <w:rPr>
                      <w:rFonts w:ascii="Arial" w:hAnsi="Arial" w:cs="Arial"/>
                      <w:sz w:val="18"/>
                      <w:szCs w:val="18"/>
                    </w:rPr>
                    <w:br/>
                    <w:t>1.  Students will examine h</w:t>
                  </w:r>
                  <w:r>
                    <w:rPr>
                      <w:rFonts w:ascii="Arial" w:hAnsi="Arial" w:cs="Arial"/>
                      <w:sz w:val="20"/>
                      <w:szCs w:val="20"/>
                    </w:rPr>
                    <w:t>ow the role of women change i</w:t>
                  </w:r>
                  <w:r w:rsidR="008B201D">
                    <w:rPr>
                      <w:rFonts w:ascii="Arial" w:hAnsi="Arial" w:cs="Arial"/>
                      <w:sz w:val="20"/>
                      <w:szCs w:val="20"/>
                    </w:rPr>
                    <w:t xml:space="preserve">n the post war period and what </w:t>
                  </w:r>
                  <w:r>
                    <w:rPr>
                      <w:rFonts w:ascii="Arial" w:hAnsi="Arial" w:cs="Arial"/>
                      <w:sz w:val="20"/>
                      <w:szCs w:val="20"/>
                    </w:rPr>
                    <w:t>economic, social and cultural changes are evident in this period.</w:t>
                  </w:r>
                  <w:r>
                    <w:rPr>
                      <w:rFonts w:ascii="Arial" w:hAnsi="Arial" w:cs="Arial"/>
                      <w:sz w:val="20"/>
                      <w:szCs w:val="20"/>
                    </w:rPr>
                    <w:br/>
                    <w:t>2.  Students will analyze the changes to the role o</w:t>
                  </w:r>
                  <w:r w:rsidR="008B201D">
                    <w:rPr>
                      <w:rFonts w:ascii="Arial" w:hAnsi="Arial" w:cs="Arial"/>
                      <w:sz w:val="20"/>
                      <w:szCs w:val="20"/>
                    </w:rPr>
                    <w:t xml:space="preserve">f African Americans during the </w:t>
                  </w:r>
                  <w:r>
                    <w:rPr>
                      <w:rFonts w:ascii="Arial" w:hAnsi="Arial" w:cs="Arial"/>
                      <w:sz w:val="20"/>
                      <w:szCs w:val="20"/>
                    </w:rPr>
                    <w:t>decades of the 1950s, 1960s and 1970s (civil</w:t>
                  </w:r>
                  <w:r w:rsidR="008B201D">
                    <w:rPr>
                      <w:rFonts w:ascii="Arial" w:hAnsi="Arial" w:cs="Arial"/>
                      <w:sz w:val="20"/>
                      <w:szCs w:val="20"/>
                    </w:rPr>
                    <w:t xml:space="preserve"> rights, voting, desegregation, </w:t>
                  </w:r>
                  <w:r>
                    <w:rPr>
                      <w:rFonts w:ascii="Arial" w:hAnsi="Arial" w:cs="Arial"/>
                      <w:sz w:val="20"/>
                      <w:szCs w:val="20"/>
                    </w:rPr>
                    <w:t xml:space="preserve">Affirmative Action) </w:t>
                  </w:r>
                </w:p>
                <w:p w:rsidR="00651D3E" w:rsidRDefault="00651D3E" w:rsidP="008B201D">
                  <w:pPr>
                    <w:rPr>
                      <w:rFonts w:ascii="Arial" w:hAnsi="Arial" w:cs="Arial"/>
                      <w:sz w:val="20"/>
                      <w:szCs w:val="20"/>
                    </w:rPr>
                  </w:pPr>
                  <w:r>
                    <w:rPr>
                      <w:rFonts w:ascii="Arial" w:hAnsi="Arial" w:cs="Arial"/>
                      <w:sz w:val="20"/>
                      <w:szCs w:val="20"/>
                    </w:rPr>
                    <w:t>3.  Students will analyze how Watergate help to shape American politics and society in the subsequent decades and assess the effect of Watergate on the</w:t>
                  </w:r>
                  <w:r w:rsidR="008B201D">
                    <w:rPr>
                      <w:rFonts w:ascii="Arial" w:hAnsi="Arial" w:cs="Arial"/>
                      <w:sz w:val="20"/>
                      <w:szCs w:val="20"/>
                    </w:rPr>
                    <w:t xml:space="preserve"> </w:t>
                  </w:r>
                  <w:r>
                    <w:rPr>
                      <w:rFonts w:ascii="Arial" w:hAnsi="Arial" w:cs="Arial"/>
                      <w:sz w:val="20"/>
                      <w:szCs w:val="20"/>
                    </w:rPr>
                    <w:t>American people's trust.</w:t>
                  </w:r>
                  <w:r>
                    <w:rPr>
                      <w:rFonts w:ascii="Arial" w:hAnsi="Arial" w:cs="Arial"/>
                      <w:sz w:val="20"/>
                      <w:szCs w:val="20"/>
                    </w:rPr>
                    <w:br/>
                    <w:t xml:space="preserve">4.  Students will examine whether Reagan’s election was a true revolution. </w:t>
                  </w:r>
                  <w:r>
                    <w:rPr>
                      <w:rFonts w:ascii="Arial" w:hAnsi="Arial" w:cs="Arial"/>
                      <w:sz w:val="20"/>
                      <w:szCs w:val="20"/>
                    </w:rPr>
                    <w:br/>
                    <w:t xml:space="preserve">5.  Students will debate the impact of the “Religious Right” on American politics </w:t>
                  </w:r>
                </w:p>
                <w:p w:rsidR="00651D3E" w:rsidRPr="00705C52" w:rsidRDefault="00651D3E" w:rsidP="002D20DF">
                  <w:pPr>
                    <w:pStyle w:val="NormalWeb"/>
                    <w:spacing w:before="0" w:beforeAutospacing="0" w:after="0" w:afterAutospacing="0"/>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society. </w:t>
                  </w:r>
                  <w:r>
                    <w:rPr>
                      <w:rFonts w:ascii="Arial" w:hAnsi="Arial" w:cs="Arial"/>
                      <w:sz w:val="20"/>
                      <w:szCs w:val="20"/>
                    </w:rPr>
                    <w:br/>
                  </w:r>
                  <w:r>
                    <w:rPr>
                      <w:rStyle w:val="Strong"/>
                      <w:rFonts w:ascii="Arial" w:hAnsi="Arial" w:cs="Arial"/>
                      <w:sz w:val="20"/>
                      <w:szCs w:val="20"/>
                      <w:u w:val="single"/>
                    </w:rPr>
                    <w:t>Textbook Readings:</w:t>
                  </w:r>
                  <w:r>
                    <w:rPr>
                      <w:rFonts w:ascii="Arial" w:hAnsi="Arial" w:cs="Arial"/>
                      <w:b/>
                      <w:bCs/>
                      <w:sz w:val="20"/>
                      <w:szCs w:val="20"/>
                      <w:u w:val="single"/>
                    </w:rPr>
                    <w:br/>
                  </w:r>
                  <w:r>
                    <w:rPr>
                      <w:rFonts w:ascii="Arial" w:hAnsi="Arial" w:cs="Arial"/>
                      <w:sz w:val="20"/>
                      <w:szCs w:val="20"/>
                    </w:rPr>
                    <w:t>Pageant, Chapter 39--The Stalemated Seventies  pg. 1002-1030B</w:t>
                  </w:r>
                  <w:r>
                    <w:rPr>
                      <w:rFonts w:ascii="Arial" w:hAnsi="Arial" w:cs="Arial"/>
                      <w:sz w:val="20"/>
                      <w:szCs w:val="20"/>
                    </w:rPr>
                    <w:br/>
                    <w:t>Pageant, Chapter 40--The Resurgence of Conservatism  pg. 1031-1055B</w:t>
                  </w:r>
                  <w:r>
                    <w:rPr>
                      <w:rFonts w:ascii="Arial" w:hAnsi="Arial" w:cs="Arial"/>
                      <w:sz w:val="20"/>
                      <w:szCs w:val="20"/>
                    </w:rPr>
                    <w:br/>
                    <w:t>Pageant, Chapter 41--America Confronts the Post-Cold War Era  pg. 1056-1082B</w:t>
                  </w:r>
                  <w:r>
                    <w:rPr>
                      <w:rFonts w:ascii="Arial" w:hAnsi="Arial" w:cs="Arial"/>
                      <w:sz w:val="20"/>
                      <w:szCs w:val="20"/>
                    </w:rPr>
                    <w:br/>
                    <w:t>Pageant, Chapter 42--The American People Face a New Century  pg. 1083-1107B</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r>
                    <w:rPr>
                      <w:rFonts w:ascii="Arial" w:hAnsi="Arial" w:cs="Arial"/>
                      <w:sz w:val="18"/>
                      <w:szCs w:val="18"/>
                    </w:rPr>
                    <w:t> Test- Unit 10 &amp; 11 Chapters 36-42</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r>
                    <w:rPr>
                      <w:rFonts w:ascii="Arial" w:hAnsi="Arial" w:cs="Arial"/>
                      <w:sz w:val="18"/>
                      <w:szCs w:val="18"/>
                    </w:rPr>
                    <w:t> Review for AP Exam</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102F87" w:rsidRDefault="00651D3E" w:rsidP="00747B1D">
                  <w:pPr>
                    <w:rPr>
                      <w:rStyle w:val="Strong"/>
                      <w:rFonts w:ascii="Arial" w:hAnsi="Arial" w:cs="Arial"/>
                      <w:sz w:val="28"/>
                      <w:szCs w:val="28"/>
                    </w:rPr>
                  </w:pPr>
                  <w:r>
                    <w:rPr>
                      <w:rFonts w:ascii="Arial" w:hAnsi="Arial" w:cs="Arial"/>
                      <w:sz w:val="18"/>
                      <w:szCs w:val="18"/>
                    </w:rPr>
                    <w:t xml:space="preserve"> Review- </w:t>
                  </w:r>
                  <w:r w:rsidR="00102F87">
                    <w:rPr>
                      <w:rStyle w:val="Strong"/>
                      <w:rFonts w:ascii="Arial" w:hAnsi="Arial" w:cs="Arial"/>
                      <w:sz w:val="28"/>
                      <w:szCs w:val="28"/>
                    </w:rPr>
                    <w:t>AP E</w:t>
                  </w:r>
                  <w:r w:rsidRPr="008B201D">
                    <w:rPr>
                      <w:rStyle w:val="Strong"/>
                      <w:rFonts w:ascii="Arial" w:hAnsi="Arial" w:cs="Arial"/>
                      <w:sz w:val="28"/>
                      <w:szCs w:val="28"/>
                    </w:rPr>
                    <w:t>XAM</w:t>
                  </w:r>
                  <w:r w:rsidR="008B201D" w:rsidRPr="008B201D">
                    <w:rPr>
                      <w:rStyle w:val="Strong"/>
                      <w:rFonts w:ascii="Arial" w:hAnsi="Arial" w:cs="Arial"/>
                      <w:sz w:val="28"/>
                      <w:szCs w:val="28"/>
                    </w:rPr>
                    <w:t xml:space="preserve"> MAY</w:t>
                  </w:r>
                </w:p>
                <w:p w:rsidR="00651D3E" w:rsidRPr="00102F87" w:rsidRDefault="00102F87" w:rsidP="00747B1D">
                  <w:pPr>
                    <w:rPr>
                      <w:rFonts w:ascii="Arial" w:hAnsi="Arial" w:cs="Arial"/>
                      <w:sz w:val="20"/>
                      <w:szCs w:val="20"/>
                    </w:rPr>
                  </w:pPr>
                  <w:r w:rsidRPr="00102F87">
                    <w:rPr>
                      <w:rStyle w:val="Strong"/>
                      <w:rFonts w:ascii="Arial" w:hAnsi="Arial" w:cs="Arial"/>
                      <w:sz w:val="20"/>
                      <w:szCs w:val="20"/>
                    </w:rPr>
                    <w:t>Final Exam</w:t>
                  </w:r>
                  <w:r w:rsidR="008B201D" w:rsidRPr="00102F87">
                    <w:rPr>
                      <w:rStyle w:val="Strong"/>
                      <w:rFonts w:ascii="Arial" w:hAnsi="Arial" w:cs="Arial"/>
                      <w:sz w:val="20"/>
                      <w:szCs w:val="20"/>
                    </w:rPr>
                    <w:t xml:space="preserve"> </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8B201D">
                  <w:pPr>
                    <w:rPr>
                      <w:rFonts w:ascii="Arial" w:hAnsi="Arial" w:cs="Arial"/>
                      <w:sz w:val="18"/>
                      <w:szCs w:val="18"/>
                    </w:rPr>
                  </w:pPr>
                  <w:r>
                    <w:rPr>
                      <w:rFonts w:ascii="Arial" w:hAnsi="Arial" w:cs="Arial"/>
                      <w:sz w:val="18"/>
                      <w:szCs w:val="18"/>
                    </w:rPr>
                    <w:t> </w:t>
                  </w:r>
                </w:p>
              </w:tc>
            </w:tr>
            <w:tr w:rsidR="00651D3E" w:rsidTr="00651D3E">
              <w:tc>
                <w:tcPr>
                  <w:tcW w:w="1411" w:type="dxa"/>
                </w:tcPr>
                <w:p w:rsidR="00651D3E" w:rsidRDefault="00651D3E" w:rsidP="002D20DF">
                  <w:pPr>
                    <w:rPr>
                      <w:rFonts w:ascii="Arial" w:hAnsi="Arial" w:cs="Arial"/>
                      <w:sz w:val="18"/>
                      <w:szCs w:val="18"/>
                    </w:rPr>
                  </w:pPr>
                </w:p>
              </w:tc>
              <w:tc>
                <w:tcPr>
                  <w:tcW w:w="9374" w:type="dxa"/>
                </w:tcPr>
                <w:p w:rsidR="00651D3E" w:rsidRDefault="00651D3E" w:rsidP="002D20DF">
                  <w:pPr>
                    <w:rPr>
                      <w:rFonts w:ascii="Arial" w:hAnsi="Arial" w:cs="Arial"/>
                      <w:sz w:val="18"/>
                      <w:szCs w:val="18"/>
                    </w:rPr>
                  </w:pPr>
                </w:p>
              </w:tc>
            </w:tr>
            <w:tr w:rsidR="00747B1D" w:rsidTr="00651D3E">
              <w:trPr>
                <w:gridAfter w:val="1"/>
                <w:wAfter w:w="9374" w:type="dxa"/>
              </w:trPr>
              <w:tc>
                <w:tcPr>
                  <w:tcW w:w="1411" w:type="dxa"/>
                </w:tcPr>
                <w:p w:rsidR="00747B1D" w:rsidRDefault="00747B1D" w:rsidP="002D20DF">
                  <w:pPr>
                    <w:rPr>
                      <w:rFonts w:ascii="Arial" w:hAnsi="Arial" w:cs="Arial"/>
                      <w:sz w:val="18"/>
                      <w:szCs w:val="18"/>
                    </w:rPr>
                  </w:pPr>
                </w:p>
              </w:tc>
            </w:tr>
          </w:tbl>
          <w:p w:rsidR="00651D3E" w:rsidRPr="00651D3E" w:rsidRDefault="00651D3E" w:rsidP="00651D3E">
            <w:pPr>
              <w:pStyle w:val="Default"/>
            </w:pPr>
          </w:p>
        </w:tc>
        <w:tc>
          <w:tcPr>
            <w:tcW w:w="97" w:type="pct"/>
            <w:gridSpan w:val="2"/>
          </w:tcPr>
          <w:p w:rsidR="00620375" w:rsidRPr="00620375" w:rsidRDefault="00620375">
            <w:pPr>
              <w:pStyle w:val="Pa5"/>
              <w:spacing w:after="120"/>
              <w:rPr>
                <w:rFonts w:ascii="Times New Roman" w:hAnsi="Times New Roman" w:cs="Times New Roman"/>
                <w:color w:val="000000"/>
                <w:sz w:val="20"/>
                <w:szCs w:val="20"/>
              </w:rPr>
            </w:pPr>
          </w:p>
        </w:tc>
        <w:tc>
          <w:tcPr>
            <w:tcW w:w="99" w:type="pct"/>
            <w:gridSpan w:val="2"/>
          </w:tcPr>
          <w:p w:rsidR="00620375" w:rsidRPr="00620375" w:rsidRDefault="00620375">
            <w:pPr>
              <w:pStyle w:val="Pa6"/>
              <w:spacing w:after="120"/>
              <w:jc w:val="center"/>
              <w:rPr>
                <w:rFonts w:ascii="Times New Roman" w:hAnsi="Times New Roman" w:cs="Times New Roman"/>
                <w:color w:val="000000"/>
                <w:sz w:val="20"/>
                <w:szCs w:val="20"/>
              </w:rPr>
            </w:pPr>
          </w:p>
        </w:tc>
      </w:tr>
    </w:tbl>
    <w:p w:rsidR="002011AC" w:rsidRDefault="002011AC" w:rsidP="002011AC">
      <w:pPr>
        <w:spacing w:after="0"/>
        <w:rPr>
          <w:b/>
          <w:u w:val="single"/>
        </w:rPr>
      </w:pPr>
      <w:r>
        <w:rPr>
          <w:u w:val="single"/>
        </w:rPr>
        <w:lastRenderedPageBreak/>
        <w:t>Grading Scale</w:t>
      </w:r>
      <w:r>
        <w:rPr>
          <w:b/>
          <w:u w:val="single"/>
        </w:rPr>
        <w:br/>
      </w:r>
      <w:r>
        <w:t xml:space="preserve">Students will be graded </w:t>
      </w:r>
      <w:proofErr w:type="gramStart"/>
      <w:r>
        <w:t>on the basis of</w:t>
      </w:r>
      <w:proofErr w:type="gramEnd"/>
      <w:r>
        <w:t xml:space="preserve"> in-class quizzes, multiple choice tests, essay tests, economic simulations, Socratic seminars, discussion board posts.</w:t>
      </w:r>
    </w:p>
    <w:p w:rsidR="002011AC" w:rsidRDefault="002011AC" w:rsidP="002011AC">
      <w:pPr>
        <w:spacing w:after="0"/>
        <w:rPr>
          <w:b/>
          <w:u w:val="single"/>
        </w:rPr>
      </w:pPr>
    </w:p>
    <w:tbl>
      <w:tblPr>
        <w:tblW w:w="2007" w:type="dxa"/>
        <w:tblLook w:val="04A0" w:firstRow="1" w:lastRow="0" w:firstColumn="1" w:lastColumn="0" w:noHBand="0" w:noVBand="1"/>
      </w:tblPr>
      <w:tblGrid>
        <w:gridCol w:w="822"/>
        <w:gridCol w:w="1185"/>
      </w:tblGrid>
      <w:tr w:rsidR="002011AC" w:rsidTr="002011AC">
        <w:trPr>
          <w:trHeight w:val="303"/>
        </w:trPr>
        <w:tc>
          <w:tcPr>
            <w:tcW w:w="0" w:type="auto"/>
            <w:tcMar>
              <w:top w:w="15" w:type="dxa"/>
              <w:left w:w="15" w:type="dxa"/>
              <w:bottom w:w="15" w:type="dxa"/>
              <w:right w:w="15" w:type="dxa"/>
            </w:tcMar>
            <w:hideMark/>
          </w:tcPr>
          <w:p w:rsidR="002011AC" w:rsidRDefault="002011AC" w:rsidP="002011AC">
            <w:pPr>
              <w:spacing w:after="0"/>
            </w:pPr>
            <w:r>
              <w:t>        A</w:t>
            </w:r>
          </w:p>
        </w:tc>
        <w:tc>
          <w:tcPr>
            <w:tcW w:w="0" w:type="auto"/>
            <w:tcMar>
              <w:top w:w="15" w:type="dxa"/>
              <w:left w:w="15" w:type="dxa"/>
              <w:bottom w:w="15" w:type="dxa"/>
              <w:right w:w="15" w:type="dxa"/>
            </w:tcMar>
            <w:hideMark/>
          </w:tcPr>
          <w:p w:rsidR="002011AC" w:rsidRDefault="002011AC" w:rsidP="002011AC">
            <w:pPr>
              <w:spacing w:after="0"/>
            </w:pPr>
            <w:r>
              <w:t>90-100%</w:t>
            </w:r>
          </w:p>
        </w:tc>
      </w:tr>
      <w:tr w:rsidR="002011AC" w:rsidTr="002011AC">
        <w:trPr>
          <w:trHeight w:val="320"/>
        </w:trPr>
        <w:tc>
          <w:tcPr>
            <w:tcW w:w="0" w:type="auto"/>
            <w:tcMar>
              <w:top w:w="15" w:type="dxa"/>
              <w:left w:w="15" w:type="dxa"/>
              <w:bottom w:w="15" w:type="dxa"/>
              <w:right w:w="15" w:type="dxa"/>
            </w:tcMar>
            <w:hideMark/>
          </w:tcPr>
          <w:p w:rsidR="002011AC" w:rsidRDefault="002011AC" w:rsidP="002011AC">
            <w:pPr>
              <w:spacing w:after="0"/>
            </w:pPr>
            <w:r>
              <w:t>        B</w:t>
            </w:r>
          </w:p>
        </w:tc>
        <w:tc>
          <w:tcPr>
            <w:tcW w:w="0" w:type="auto"/>
            <w:tcMar>
              <w:top w:w="15" w:type="dxa"/>
              <w:left w:w="15" w:type="dxa"/>
              <w:bottom w:w="15" w:type="dxa"/>
              <w:right w:w="15" w:type="dxa"/>
            </w:tcMar>
            <w:hideMark/>
          </w:tcPr>
          <w:p w:rsidR="002011AC" w:rsidRDefault="002011AC" w:rsidP="002011AC">
            <w:pPr>
              <w:spacing w:after="0"/>
            </w:pPr>
            <w:r>
              <w:t>80-89%</w:t>
            </w:r>
          </w:p>
        </w:tc>
      </w:tr>
      <w:tr w:rsidR="002011AC" w:rsidTr="002011AC">
        <w:trPr>
          <w:trHeight w:val="303"/>
        </w:trPr>
        <w:tc>
          <w:tcPr>
            <w:tcW w:w="0" w:type="auto"/>
            <w:tcMar>
              <w:top w:w="15" w:type="dxa"/>
              <w:left w:w="15" w:type="dxa"/>
              <w:bottom w:w="15" w:type="dxa"/>
              <w:right w:w="15" w:type="dxa"/>
            </w:tcMar>
            <w:hideMark/>
          </w:tcPr>
          <w:p w:rsidR="002011AC" w:rsidRDefault="002011AC" w:rsidP="002011AC">
            <w:pPr>
              <w:spacing w:after="0"/>
            </w:pPr>
            <w:r>
              <w:t>        C</w:t>
            </w:r>
          </w:p>
        </w:tc>
        <w:tc>
          <w:tcPr>
            <w:tcW w:w="0" w:type="auto"/>
            <w:tcMar>
              <w:top w:w="15" w:type="dxa"/>
              <w:left w:w="15" w:type="dxa"/>
              <w:bottom w:w="15" w:type="dxa"/>
              <w:right w:w="15" w:type="dxa"/>
            </w:tcMar>
            <w:hideMark/>
          </w:tcPr>
          <w:p w:rsidR="002011AC" w:rsidRDefault="002011AC" w:rsidP="002011AC">
            <w:pPr>
              <w:spacing w:after="0"/>
            </w:pPr>
            <w:r>
              <w:t>70-79%</w:t>
            </w:r>
          </w:p>
        </w:tc>
      </w:tr>
      <w:tr w:rsidR="002011AC" w:rsidTr="002011AC">
        <w:trPr>
          <w:trHeight w:val="320"/>
        </w:trPr>
        <w:tc>
          <w:tcPr>
            <w:tcW w:w="0" w:type="auto"/>
            <w:tcMar>
              <w:top w:w="15" w:type="dxa"/>
              <w:left w:w="15" w:type="dxa"/>
              <w:bottom w:w="15" w:type="dxa"/>
              <w:right w:w="15" w:type="dxa"/>
            </w:tcMar>
            <w:hideMark/>
          </w:tcPr>
          <w:p w:rsidR="002011AC" w:rsidRDefault="002011AC" w:rsidP="002011AC">
            <w:pPr>
              <w:spacing w:after="0"/>
            </w:pPr>
            <w:r>
              <w:t>        D</w:t>
            </w:r>
          </w:p>
        </w:tc>
        <w:tc>
          <w:tcPr>
            <w:tcW w:w="0" w:type="auto"/>
            <w:tcMar>
              <w:top w:w="15" w:type="dxa"/>
              <w:left w:w="15" w:type="dxa"/>
              <w:bottom w:w="15" w:type="dxa"/>
              <w:right w:w="15" w:type="dxa"/>
            </w:tcMar>
            <w:hideMark/>
          </w:tcPr>
          <w:p w:rsidR="002011AC" w:rsidRDefault="002011AC" w:rsidP="002011AC">
            <w:pPr>
              <w:spacing w:after="0"/>
            </w:pPr>
            <w:r>
              <w:t>60-69%</w:t>
            </w:r>
          </w:p>
        </w:tc>
      </w:tr>
      <w:tr w:rsidR="002011AC" w:rsidTr="002011AC">
        <w:trPr>
          <w:trHeight w:val="303"/>
        </w:trPr>
        <w:tc>
          <w:tcPr>
            <w:tcW w:w="0" w:type="auto"/>
            <w:tcMar>
              <w:top w:w="15" w:type="dxa"/>
              <w:left w:w="15" w:type="dxa"/>
              <w:bottom w:w="15" w:type="dxa"/>
              <w:right w:w="15" w:type="dxa"/>
            </w:tcMar>
            <w:hideMark/>
          </w:tcPr>
          <w:p w:rsidR="002011AC" w:rsidRDefault="002011AC" w:rsidP="002011AC">
            <w:pPr>
              <w:spacing w:after="0"/>
            </w:pPr>
            <w:r>
              <w:t>        F</w:t>
            </w:r>
          </w:p>
        </w:tc>
        <w:tc>
          <w:tcPr>
            <w:tcW w:w="0" w:type="auto"/>
            <w:tcMar>
              <w:top w:w="15" w:type="dxa"/>
              <w:left w:w="15" w:type="dxa"/>
              <w:bottom w:w="15" w:type="dxa"/>
              <w:right w:w="15" w:type="dxa"/>
            </w:tcMar>
            <w:hideMark/>
          </w:tcPr>
          <w:p w:rsidR="002011AC" w:rsidRDefault="002011AC" w:rsidP="002011AC">
            <w:pPr>
              <w:spacing w:after="0"/>
            </w:pPr>
            <w:r>
              <w:t>59-50%</w:t>
            </w:r>
          </w:p>
        </w:tc>
      </w:tr>
    </w:tbl>
    <w:p w:rsidR="002011AC" w:rsidRDefault="002011AC" w:rsidP="002011AC">
      <w:pPr>
        <w:pStyle w:val="NormalWeb"/>
        <w:rPr>
          <w:u w:val="single"/>
        </w:rPr>
      </w:pPr>
      <w:r>
        <w:rPr>
          <w:u w:val="single"/>
        </w:rPr>
        <w:t>Infinite Campus</w:t>
      </w:r>
    </w:p>
    <w:p w:rsidR="002011AC" w:rsidRDefault="002011AC" w:rsidP="002011AC">
      <w:pPr>
        <w:pStyle w:val="NormalWeb"/>
        <w:rPr>
          <w:rFonts w:ascii="Tahoma" w:hAnsi="Tahoma" w:cs="Tahoma"/>
        </w:rPr>
      </w:pPr>
      <w:r>
        <w:t xml:space="preserve">Students </w:t>
      </w:r>
      <w:proofErr w:type="gramStart"/>
      <w:r>
        <w:t>are expected</w:t>
      </w:r>
      <w:proofErr w:type="gramEnd"/>
      <w:r>
        <w:t xml:space="preserve"> to keep track of their own grades.  Do not expect your teacher to tell you what your grade is.  Do not wait until the end of the semester/ year to gain access to Infinite Campus.  Parents can access their child’s grades and assignments by going to the school’s website and clicking on Parent Connect.  Students’ information is only accessible by using an individualized password assigned by the school.  Parents may contact office personnel/counselor for their child’s password.</w:t>
      </w:r>
      <w:r>
        <w:rPr>
          <w:rFonts w:ascii="Tahoma" w:hAnsi="Tahoma" w:cs="Tahoma"/>
        </w:rPr>
        <w:t xml:space="preserve"> </w:t>
      </w:r>
    </w:p>
    <w:p w:rsidR="002011AC" w:rsidRDefault="002011AC" w:rsidP="002011AC">
      <w:pPr>
        <w:pStyle w:val="NormalWeb"/>
        <w:rPr>
          <w:rStyle w:val="Strong"/>
          <w:b w:val="0"/>
          <w:u w:val="single"/>
        </w:rPr>
      </w:pPr>
      <w:r>
        <w:rPr>
          <w:rStyle w:val="Strong"/>
          <w:b w:val="0"/>
          <w:u w:val="single"/>
        </w:rPr>
        <w:t>Quizzes</w:t>
      </w:r>
    </w:p>
    <w:p w:rsidR="002011AC" w:rsidRDefault="002011AC" w:rsidP="002011AC">
      <w:pPr>
        <w:pStyle w:val="NormalWeb"/>
      </w:pPr>
      <w:r>
        <w:t xml:space="preserve">Students can expect 1-2 quizzes per week that will cover terms and concepts.  </w:t>
      </w:r>
    </w:p>
    <w:p w:rsidR="002011AC" w:rsidRDefault="002011AC" w:rsidP="002011AC">
      <w:pPr>
        <w:pStyle w:val="NormalWeb"/>
        <w:rPr>
          <w:b/>
          <w:u w:val="single"/>
        </w:rPr>
      </w:pPr>
      <w:r>
        <w:rPr>
          <w:rStyle w:val="Strong"/>
          <w:b w:val="0"/>
          <w:u w:val="single"/>
        </w:rPr>
        <w:t>Tests</w:t>
      </w:r>
    </w:p>
    <w:p w:rsidR="002011AC" w:rsidRDefault="002011AC" w:rsidP="002011AC">
      <w:pPr>
        <w:pStyle w:val="NormalWeb"/>
      </w:pPr>
      <w:r>
        <w:t xml:space="preserve">There will be one test per unit. These tests </w:t>
      </w:r>
      <w:proofErr w:type="gramStart"/>
      <w:r>
        <w:t>will be given</w:t>
      </w:r>
      <w:proofErr w:type="gramEnd"/>
      <w:r>
        <w:t xml:space="preserve"> approximately every four weeks. The class will go over the multiple-choice questions the following day.  If you are absent (excused) on a scheduled Unit Test day you </w:t>
      </w:r>
      <w:proofErr w:type="gramStart"/>
      <w:r>
        <w:t>will be expected</w:t>
      </w:r>
      <w:proofErr w:type="gramEnd"/>
      <w:r>
        <w:t xml:space="preserve"> to make up that test the following day.  If you are unexcused absent or do not take the makeup test the day you return you will receive a grade of zero for the assessment</w:t>
      </w:r>
    </w:p>
    <w:p w:rsidR="002011AC" w:rsidRDefault="002011AC" w:rsidP="002011AC">
      <w:pPr>
        <w:pStyle w:val="NormalWeb"/>
      </w:pPr>
      <w:r>
        <w:rPr>
          <w:u w:val="single"/>
        </w:rPr>
        <w:t>Papers</w:t>
      </w:r>
    </w:p>
    <w:p w:rsidR="002011AC" w:rsidRDefault="002011AC" w:rsidP="002011AC">
      <w:pPr>
        <w:pStyle w:val="NormalWeb"/>
      </w:pPr>
      <w:r>
        <w:t>Students can anticipate a minimum of one paper each unit.  These papers will be research based and somewhere between 1 to 2 pages in length.  They will serve as the basis for Socratic seminars on larger macroeconomic concepts.</w:t>
      </w:r>
    </w:p>
    <w:p w:rsidR="002011AC" w:rsidRDefault="002011AC" w:rsidP="002011AC">
      <w:pPr>
        <w:pStyle w:val="NormalWeb"/>
        <w:rPr>
          <w:rStyle w:val="Strong"/>
          <w:b w:val="0"/>
          <w:u w:val="single"/>
        </w:rPr>
      </w:pPr>
    </w:p>
    <w:p w:rsidR="002011AC" w:rsidRDefault="002011AC" w:rsidP="002011AC">
      <w:pPr>
        <w:pStyle w:val="NormalWeb"/>
        <w:rPr>
          <w:u w:val="single"/>
        </w:rPr>
      </w:pPr>
      <w:r>
        <w:rPr>
          <w:u w:val="single"/>
        </w:rPr>
        <w:t>Socratic Seminars</w:t>
      </w:r>
    </w:p>
    <w:p w:rsidR="002011AC" w:rsidRDefault="002011AC" w:rsidP="002011AC">
      <w:pPr>
        <w:pStyle w:val="NormalWeb"/>
      </w:pPr>
      <w:r>
        <w:t xml:space="preserve">Each </w:t>
      </w:r>
      <w:r>
        <w:rPr>
          <w:i/>
          <w:iCs/>
        </w:rPr>
        <w:t>s</w:t>
      </w:r>
      <w:r>
        <w:t>tudent will be required to read assigned articles, write three questions pertaining to the article, and participate in the circle group discussion of the article. In most seminars, one student will be chosen (by the teacher) to “play” Socrates, call on students, and keep track of who has spoken.  Each student has to speak in order for all participants to obtain the points. In other seminars, you will have different articles to read and thus will have an inner circle that discusses a particular article and then halfway through the seminar, you switch and now the second article is discussed.</w:t>
      </w:r>
    </w:p>
    <w:p w:rsidR="002011AC" w:rsidRDefault="002011AC" w:rsidP="002011AC">
      <w:pPr>
        <w:pStyle w:val="NormalWeb"/>
      </w:pPr>
      <w:r>
        <w:rPr>
          <w:u w:val="single"/>
        </w:rPr>
        <w:lastRenderedPageBreak/>
        <w:t>Outside Reading</w:t>
      </w:r>
    </w:p>
    <w:p w:rsidR="002011AC" w:rsidRDefault="002011AC" w:rsidP="002011AC">
      <w:pPr>
        <w:pStyle w:val="NormalWeb"/>
      </w:pPr>
      <w:r>
        <w:t>Students will be reading material from various economic books throughout the semester.  More information will be available as we approach these times.</w:t>
      </w:r>
    </w:p>
    <w:p w:rsidR="002011AC" w:rsidRDefault="002011AC" w:rsidP="002011AC">
      <w:pPr>
        <w:pStyle w:val="NormalWeb"/>
        <w:rPr>
          <w:u w:val="single"/>
        </w:rPr>
      </w:pPr>
      <w:r>
        <w:rPr>
          <w:u w:val="single"/>
        </w:rPr>
        <w:t>Extra Credit</w:t>
      </w:r>
    </w:p>
    <w:p w:rsidR="002011AC" w:rsidRDefault="002011AC" w:rsidP="002011AC">
      <w:pPr>
        <w:pStyle w:val="NormalWeb"/>
        <w:rPr>
          <w:bCs/>
          <w:u w:val="single"/>
        </w:rPr>
      </w:pPr>
      <w:r>
        <w:rPr>
          <w:bCs/>
          <w:u w:val="single"/>
        </w:rPr>
        <w:t>THERE IS ABSOLUTELY NO EXTRA CREDIT IN THIS COURSE!  (Please remember this now for use later in the semester)</w:t>
      </w:r>
    </w:p>
    <w:p w:rsidR="002011AC" w:rsidRDefault="002011AC" w:rsidP="002011AC">
      <w:pPr>
        <w:spacing w:after="0"/>
      </w:pPr>
      <w:r>
        <w:rPr>
          <w:bCs/>
          <w:u w:val="single"/>
        </w:rPr>
        <w:t>Student Expectations</w:t>
      </w:r>
      <w:r>
        <w:rPr>
          <w:b/>
          <w:bCs/>
          <w:u w:val="single"/>
        </w:rPr>
        <w:br/>
      </w:r>
      <w:r>
        <w:rPr>
          <w:bCs/>
          <w:i/>
          <w:iCs/>
        </w:rPr>
        <w:t xml:space="preserve">Students </w:t>
      </w:r>
      <w:proofErr w:type="gramStart"/>
      <w:r>
        <w:rPr>
          <w:bCs/>
          <w:i/>
          <w:iCs/>
        </w:rPr>
        <w:t>are expected</w:t>
      </w:r>
      <w:proofErr w:type="gramEnd"/>
      <w:r>
        <w:rPr>
          <w:bCs/>
          <w:i/>
          <w:iCs/>
        </w:rPr>
        <w:t xml:space="preserve"> to….</w:t>
      </w:r>
    </w:p>
    <w:p w:rsidR="002011AC" w:rsidRDefault="002011AC" w:rsidP="002011AC">
      <w:pPr>
        <w:widowControl w:val="0"/>
        <w:spacing w:after="0"/>
      </w:pPr>
      <w:r>
        <w:t>Be accountable for your own actions.</w:t>
      </w:r>
    </w:p>
    <w:p w:rsidR="002011AC" w:rsidRDefault="002011AC" w:rsidP="002011AC">
      <w:pPr>
        <w:widowControl w:val="0"/>
        <w:spacing w:after="0"/>
      </w:pPr>
      <w:r>
        <w:t xml:space="preserve">Be responsible for your own learning and assignments.  </w:t>
      </w:r>
    </w:p>
    <w:p w:rsidR="002011AC" w:rsidRDefault="002011AC" w:rsidP="002011AC">
      <w:pPr>
        <w:widowControl w:val="0"/>
        <w:spacing w:after="0"/>
      </w:pPr>
      <w:r>
        <w:t>Cheating and copying is unacceptable.</w:t>
      </w:r>
    </w:p>
    <w:p w:rsidR="002011AC" w:rsidRDefault="002011AC" w:rsidP="002011AC">
      <w:pPr>
        <w:widowControl w:val="0"/>
        <w:spacing w:after="0"/>
      </w:pPr>
      <w:r>
        <w:t>Treat others with respect.</w:t>
      </w:r>
    </w:p>
    <w:p w:rsidR="002011AC" w:rsidRDefault="002011AC" w:rsidP="002011AC">
      <w:pPr>
        <w:widowControl w:val="0"/>
        <w:spacing w:after="0"/>
      </w:pPr>
      <w:r>
        <w:t>Arrive to class on time with the necessary materials to participate in class.</w:t>
      </w:r>
    </w:p>
    <w:p w:rsidR="002011AC" w:rsidRDefault="002011AC" w:rsidP="002011AC">
      <w:pPr>
        <w:widowControl w:val="0"/>
        <w:spacing w:after="0"/>
      </w:pPr>
      <w:r>
        <w:t xml:space="preserve">Participate in class (reading, listening, speaking, </w:t>
      </w:r>
      <w:proofErr w:type="spellStart"/>
      <w:r>
        <w:t>etc</w:t>
      </w:r>
      <w:proofErr w:type="spellEnd"/>
      <w:r>
        <w:t>).</w:t>
      </w:r>
    </w:p>
    <w:p w:rsidR="002011AC" w:rsidRDefault="002011AC" w:rsidP="002011AC">
      <w:pPr>
        <w:widowControl w:val="0"/>
        <w:spacing w:after="0"/>
      </w:pPr>
      <w:r>
        <w:t xml:space="preserve">Use appropriate language (mixed-company policy). Profanity </w:t>
      </w:r>
      <w:proofErr w:type="gramStart"/>
      <w:r>
        <w:t>is not allowed</w:t>
      </w:r>
      <w:proofErr w:type="gramEnd"/>
      <w:r>
        <w:t xml:space="preserve"> in school.</w:t>
      </w:r>
    </w:p>
    <w:p w:rsidR="002011AC" w:rsidRDefault="002011AC" w:rsidP="002011AC">
      <w:pPr>
        <w:widowControl w:val="0"/>
        <w:spacing w:after="0"/>
      </w:pPr>
      <w:r>
        <w:t>Contribute equally in cooperative learning activities/assignments.</w:t>
      </w:r>
    </w:p>
    <w:p w:rsidR="002011AC" w:rsidRDefault="002011AC" w:rsidP="002011AC">
      <w:pPr>
        <w:widowControl w:val="0"/>
        <w:spacing w:after="0"/>
      </w:pPr>
      <w:r>
        <w:t>Leave your area clean (pick up after yourself).</w:t>
      </w:r>
    </w:p>
    <w:p w:rsidR="002011AC" w:rsidRDefault="002011AC" w:rsidP="002011AC">
      <w:pPr>
        <w:widowControl w:val="0"/>
        <w:spacing w:after="0"/>
      </w:pPr>
      <w:r>
        <w:t>Hand in assignments on time.</w:t>
      </w:r>
    </w:p>
    <w:p w:rsidR="002011AC" w:rsidRDefault="002011AC" w:rsidP="002011AC">
      <w:pPr>
        <w:widowControl w:val="0"/>
        <w:spacing w:after="0"/>
      </w:pPr>
      <w:r>
        <w:t>Hand in major assignments on the due date even if you are absent from school.</w:t>
      </w:r>
    </w:p>
    <w:p w:rsidR="002011AC" w:rsidRDefault="002011AC" w:rsidP="002011AC">
      <w:pPr>
        <w:widowControl w:val="0"/>
        <w:spacing w:after="0"/>
      </w:pPr>
      <w:r>
        <w:t>Read the required text and assigned primary source documents.</w:t>
      </w:r>
    </w:p>
    <w:p w:rsidR="002011AC" w:rsidRDefault="002011AC" w:rsidP="002011AC">
      <w:pPr>
        <w:widowControl w:val="0"/>
        <w:spacing w:after="0"/>
      </w:pPr>
      <w:r>
        <w:t xml:space="preserve">Get work from fellow students if class </w:t>
      </w:r>
      <w:proofErr w:type="gramStart"/>
      <w:r>
        <w:t>is missed</w:t>
      </w:r>
      <w:proofErr w:type="gramEnd"/>
      <w:r>
        <w:t>.</w:t>
      </w:r>
    </w:p>
    <w:p w:rsidR="002011AC" w:rsidRDefault="002011AC" w:rsidP="002011AC">
      <w:pPr>
        <w:widowControl w:val="0"/>
        <w:spacing w:after="0"/>
      </w:pPr>
      <w:r>
        <w:t>Use the class website for assistance in assignments/homework/expectations, etc.</w:t>
      </w:r>
    </w:p>
    <w:p w:rsidR="002011AC" w:rsidRDefault="002011AC" w:rsidP="002011AC">
      <w:pPr>
        <w:widowControl w:val="0"/>
        <w:spacing w:after="0"/>
      </w:pPr>
      <w:r>
        <w:t>Study for exams (4 hours per exam)</w:t>
      </w:r>
    </w:p>
    <w:p w:rsidR="002011AC" w:rsidRDefault="002011AC" w:rsidP="002011AC">
      <w:pPr>
        <w:widowControl w:val="0"/>
        <w:spacing w:after="0"/>
      </w:pPr>
      <w:r>
        <w:t>Behave appropriately (respect, honesty, pay attention)</w:t>
      </w:r>
    </w:p>
    <w:p w:rsidR="002011AC" w:rsidRDefault="002011AC" w:rsidP="002011AC">
      <w:pPr>
        <w:widowControl w:val="0"/>
        <w:spacing w:after="0"/>
      </w:pPr>
    </w:p>
    <w:p w:rsidR="002011AC" w:rsidRDefault="002011AC" w:rsidP="002011AC">
      <w:pPr>
        <w:widowControl w:val="0"/>
        <w:rPr>
          <w:u w:val="single"/>
        </w:rPr>
      </w:pPr>
      <w:r>
        <w:rPr>
          <w:u w:val="single"/>
        </w:rPr>
        <w:t>Consequences</w:t>
      </w:r>
    </w:p>
    <w:p w:rsidR="002011AC" w:rsidRDefault="002011AC" w:rsidP="002011AC">
      <w:pPr>
        <w:widowControl w:val="0"/>
        <w:spacing w:after="0"/>
      </w:pPr>
      <w:r>
        <w:t>First offense – Warning (includes calling the student’s name during class or speaking privately in the hall)</w:t>
      </w:r>
    </w:p>
    <w:p w:rsidR="002011AC" w:rsidRDefault="002011AC" w:rsidP="002011AC">
      <w:pPr>
        <w:widowControl w:val="0"/>
        <w:spacing w:after="0"/>
      </w:pPr>
      <w:r>
        <w:t>Second and third offenses – Detention/ Parent Contact</w:t>
      </w:r>
    </w:p>
    <w:p w:rsidR="002011AC" w:rsidRDefault="002011AC" w:rsidP="002011AC">
      <w:pPr>
        <w:widowControl w:val="0"/>
        <w:spacing w:after="0"/>
      </w:pPr>
      <w:r>
        <w:t>Fourth and fifth offenses – Parent/ Student/ Teacher Meeting and Detention</w:t>
      </w:r>
    </w:p>
    <w:p w:rsidR="002011AC" w:rsidRDefault="002011AC" w:rsidP="002011AC">
      <w:pPr>
        <w:widowControl w:val="0"/>
        <w:spacing w:after="0"/>
      </w:pPr>
      <w:r>
        <w:t>Sixth offense – Referral and student/teacher/parent/administrator conference</w:t>
      </w:r>
    </w:p>
    <w:p w:rsidR="002011AC" w:rsidRDefault="002011AC" w:rsidP="002011AC">
      <w:pPr>
        <w:rPr>
          <w:u w:val="single"/>
        </w:rPr>
      </w:pPr>
    </w:p>
    <w:p w:rsidR="002011AC" w:rsidRDefault="002011AC" w:rsidP="002011AC">
      <w:r>
        <w:rPr>
          <w:u w:val="single"/>
        </w:rPr>
        <w:t>Diversity Statement</w:t>
      </w:r>
    </w:p>
    <w:p w:rsidR="002011AC" w:rsidRDefault="002011AC" w:rsidP="002011AC">
      <w:r>
        <w:t xml:space="preserve">All individuals have a right to an educational environment free from bias, prejudice and bigotry.  As members of the </w:t>
      </w:r>
      <w:proofErr w:type="spellStart"/>
      <w:r>
        <w:t>Basha</w:t>
      </w:r>
      <w:proofErr w:type="spellEnd"/>
      <w:r>
        <w:t xml:space="preserve"> High School educational community, students are expected to refrain from participating in acts of harassment that are designed to demean another student’s race, gender, ethnicity, religious preference, disability or sexual orientation.  </w:t>
      </w:r>
    </w:p>
    <w:p w:rsidR="002011AC" w:rsidRDefault="002011AC" w:rsidP="002011AC">
      <w:pPr>
        <w:rPr>
          <w:u w:val="single"/>
        </w:rPr>
      </w:pPr>
    </w:p>
    <w:p w:rsidR="002011AC" w:rsidRDefault="002011AC" w:rsidP="002011AC">
      <w:r>
        <w:rPr>
          <w:u w:val="single"/>
        </w:rPr>
        <w:lastRenderedPageBreak/>
        <w:t>Profanity</w:t>
      </w:r>
    </w:p>
    <w:p w:rsidR="002011AC" w:rsidRDefault="002011AC" w:rsidP="002011AC">
      <w:r>
        <w:t xml:space="preserve">In accordance with the diversity statement and general </w:t>
      </w:r>
      <w:proofErr w:type="gramStart"/>
      <w:r>
        <w:t>guidelines</w:t>
      </w:r>
      <w:proofErr w:type="gramEnd"/>
      <w:r>
        <w:t xml:space="preserve"> profane language is not tolerated in any way.  When in doubt, </w:t>
      </w:r>
      <w:proofErr w:type="gramStart"/>
      <w:r>
        <w:t>don’t</w:t>
      </w:r>
      <w:proofErr w:type="gramEnd"/>
      <w:r>
        <w:t xml:space="preserve"> say it.  Students can expect me to be vigilant in addressing this issue.</w:t>
      </w:r>
    </w:p>
    <w:p w:rsidR="002011AC" w:rsidRDefault="002011AC" w:rsidP="002011AC">
      <w:r>
        <w:rPr>
          <w:u w:val="single"/>
        </w:rPr>
        <w:t>Absences</w:t>
      </w:r>
    </w:p>
    <w:p w:rsidR="002011AC" w:rsidRDefault="002011AC" w:rsidP="002011AC">
      <w:r>
        <w:t xml:space="preserve">Chandler Unified School District mandates that students must keep a minimum of 90% attendance.  Students will be referred to administration on their </w:t>
      </w:r>
      <w:r>
        <w:rPr>
          <w:b/>
        </w:rPr>
        <w:t>10</w:t>
      </w:r>
      <w:r>
        <w:rPr>
          <w:b/>
          <w:vertAlign w:val="superscript"/>
        </w:rPr>
        <w:t>TH</w:t>
      </w:r>
      <w:r>
        <w:t xml:space="preserve"> absence (excused or unexcused) and </w:t>
      </w:r>
      <w:r>
        <w:rPr>
          <w:b/>
        </w:rPr>
        <w:t>may be dropped from the course</w:t>
      </w:r>
      <w:r>
        <w:t>.</w:t>
      </w:r>
    </w:p>
    <w:p w:rsidR="002011AC" w:rsidRDefault="002011AC" w:rsidP="002011AC">
      <w:pPr>
        <w:rPr>
          <w:u w:val="single"/>
        </w:rPr>
      </w:pPr>
      <w:r>
        <w:rPr>
          <w:u w:val="single"/>
        </w:rPr>
        <w:t>Make-up/ Late Work</w:t>
      </w:r>
    </w:p>
    <w:p w:rsidR="002011AC" w:rsidRDefault="002011AC" w:rsidP="002011AC">
      <w:r>
        <w:t xml:space="preserve">Assignments are due the day after they </w:t>
      </w:r>
      <w:proofErr w:type="gramStart"/>
      <w:r>
        <w:t>are assigned</w:t>
      </w:r>
      <w:proofErr w:type="gramEnd"/>
      <w:r>
        <w:t xml:space="preserve"> unless otherwise specified.  Students with excused absences have one day for each day they are absent.  If an assignment is due on Monday and you </w:t>
      </w:r>
      <w:proofErr w:type="gramStart"/>
      <w:r>
        <w:t>are</w:t>
      </w:r>
      <w:proofErr w:type="gramEnd"/>
      <w:r>
        <w:t xml:space="preserve"> sick and return on Tuesday you are expected to turn in the assignment on Tuesday.  </w:t>
      </w:r>
      <w:r>
        <w:rPr>
          <w:b/>
        </w:rPr>
        <w:t xml:space="preserve">No late work </w:t>
      </w:r>
      <w:proofErr w:type="gramStart"/>
      <w:r>
        <w:rPr>
          <w:b/>
        </w:rPr>
        <w:t>will be accepted</w:t>
      </w:r>
      <w:proofErr w:type="gramEnd"/>
      <w:r>
        <w:rPr>
          <w:b/>
        </w:rPr>
        <w:t xml:space="preserve"> for unexcused absences.  </w:t>
      </w:r>
      <w:r>
        <w:t xml:space="preserve">If you miss a quiz or a test </w:t>
      </w:r>
      <w:proofErr w:type="gramStart"/>
      <w:r>
        <w:t>as a result</w:t>
      </w:r>
      <w:proofErr w:type="gramEnd"/>
      <w:r>
        <w:t xml:space="preserve"> of an excused absence you are expected to make up the assessment the day you return.  If we have a test on a Monday and you </w:t>
      </w:r>
      <w:proofErr w:type="gramStart"/>
      <w:r>
        <w:t>are</w:t>
      </w:r>
      <w:proofErr w:type="gramEnd"/>
      <w:r>
        <w:t xml:space="preserve"> sick and return on Tuesday you are expected to take the test on Tuesday.  It is the responsibility of the student to make necessary arrangements with the teacher to set this up.  If you fail to make-up a test/ quiz in the allotted time you will receive a zero.  </w:t>
      </w:r>
      <w:r>
        <w:rPr>
          <w:b/>
        </w:rPr>
        <w:t xml:space="preserve">No </w:t>
      </w:r>
      <w:proofErr w:type="spellStart"/>
      <w:r>
        <w:rPr>
          <w:b/>
        </w:rPr>
        <w:t>make up</w:t>
      </w:r>
      <w:proofErr w:type="spellEnd"/>
      <w:r>
        <w:rPr>
          <w:b/>
        </w:rPr>
        <w:t xml:space="preserve"> tests/quizzes </w:t>
      </w:r>
      <w:proofErr w:type="gramStart"/>
      <w:r>
        <w:rPr>
          <w:b/>
        </w:rPr>
        <w:t>will be given</w:t>
      </w:r>
      <w:proofErr w:type="gramEnd"/>
      <w:r>
        <w:rPr>
          <w:b/>
        </w:rPr>
        <w:t xml:space="preserve"> for unexcused absences and students will receive a zero.</w:t>
      </w:r>
      <w:r>
        <w:t xml:space="preserve">  Extensions are at the teacher’s discretion.  </w:t>
      </w:r>
      <w:r>
        <w:rPr>
          <w:b/>
        </w:rPr>
        <w:t xml:space="preserve">Additionally, projects, papers, or other long term assignments that are given more than a week in advance are due on the day specified, regardless of if you are in school or not.  </w:t>
      </w:r>
      <w:r>
        <w:t xml:space="preserve">If you know you are going to be absent, or if you are sick, it is your responsibility to submit your assignment via email to me or to have a family member / friend submit for you.  If you miss the day before a quiz or a test and are in class on the day of the </w:t>
      </w:r>
      <w:proofErr w:type="gramStart"/>
      <w:r>
        <w:t>assessment</w:t>
      </w:r>
      <w:proofErr w:type="gramEnd"/>
      <w:r>
        <w:t xml:space="preserve"> you are still responsible for taking the assessment.  We will just have reviewed the day before which you can and should be doing on your own.  You also should be routinely checking our class calendar to see what upcoming assessment you have.</w:t>
      </w:r>
    </w:p>
    <w:p w:rsidR="002011AC" w:rsidRDefault="002011AC" w:rsidP="002011AC">
      <w:r>
        <w:rPr>
          <w:u w:val="single"/>
        </w:rPr>
        <w:t>Tardiness</w:t>
      </w:r>
    </w:p>
    <w:p w:rsidR="002011AC" w:rsidRPr="002011AC" w:rsidRDefault="002011AC" w:rsidP="002011AC">
      <w:pPr>
        <w:autoSpaceDE w:val="0"/>
        <w:autoSpaceDN w:val="0"/>
        <w:adjustRightInd w:val="0"/>
      </w:pPr>
      <w:r>
        <w:t xml:space="preserve">Chandler Unified School District places great importance on timeliness.  Therefore, classroom tardiness </w:t>
      </w:r>
      <w:proofErr w:type="gramStart"/>
      <w:r>
        <w:t>will be dealt with</w:t>
      </w:r>
      <w:proofErr w:type="gramEnd"/>
      <w:r>
        <w:t xml:space="preserve"> in the same manner as any other violation of classroom rules.  Students need to be inside the classroom and preparing for the class when the bell rings.  I do understand that there are occasions when you may be late to class for whatever reasons.  Please be respectful and courteous and sign in when you do enter the classroom late and DO NOT DISRUPT the learning environment.</w:t>
      </w:r>
    </w:p>
    <w:p w:rsidR="002011AC" w:rsidRDefault="002011AC" w:rsidP="002011AC">
      <w:pPr>
        <w:autoSpaceDE w:val="0"/>
        <w:autoSpaceDN w:val="0"/>
        <w:adjustRightInd w:val="0"/>
        <w:spacing w:after="0"/>
        <w:rPr>
          <w:sz w:val="24"/>
          <w:szCs w:val="24"/>
        </w:rPr>
      </w:pPr>
      <w:r>
        <w:t>Tardy #1:     Warning/ Cell Phone on Front Table</w:t>
      </w:r>
    </w:p>
    <w:p w:rsidR="002011AC" w:rsidRDefault="002011AC" w:rsidP="002011AC">
      <w:pPr>
        <w:autoSpaceDE w:val="0"/>
        <w:autoSpaceDN w:val="0"/>
        <w:adjustRightInd w:val="0"/>
        <w:spacing w:after="0"/>
      </w:pPr>
      <w:r>
        <w:t>Tardy #2:     Cell Phone to Office</w:t>
      </w:r>
    </w:p>
    <w:p w:rsidR="002011AC" w:rsidRDefault="002011AC" w:rsidP="002011AC">
      <w:pPr>
        <w:autoSpaceDE w:val="0"/>
        <w:autoSpaceDN w:val="0"/>
        <w:adjustRightInd w:val="0"/>
        <w:spacing w:after="0"/>
      </w:pPr>
      <w:r>
        <w:t>Tardy #3:     Cell Phone to Office/ Parent Notification</w:t>
      </w:r>
    </w:p>
    <w:p w:rsidR="002011AC" w:rsidRDefault="002011AC" w:rsidP="002011AC">
      <w:pPr>
        <w:spacing w:after="0"/>
      </w:pPr>
      <w:r>
        <w:t>Tardy #4:     Referral</w:t>
      </w:r>
    </w:p>
    <w:p w:rsidR="002011AC" w:rsidRDefault="002011AC" w:rsidP="002011AC">
      <w:pPr>
        <w:spacing w:after="0"/>
        <w:rPr>
          <w:u w:val="single"/>
        </w:rPr>
      </w:pPr>
    </w:p>
    <w:p w:rsidR="002011AC" w:rsidRDefault="002011AC" w:rsidP="002011AC">
      <w:r>
        <w:rPr>
          <w:u w:val="single"/>
        </w:rPr>
        <w:t>Cheating/ Plagiarism</w:t>
      </w:r>
    </w:p>
    <w:p w:rsidR="002011AC" w:rsidRPr="002011AC" w:rsidRDefault="002011AC" w:rsidP="002011AC">
      <w:r>
        <w:t xml:space="preserve">Cheating and plagiarism constitute an effort to deceive me and to cheat your peers who are working hard.  As such, I have a zero tolerance policy in regards to cheating and plagiarism, and ANY form of cheating or plagiarism will result in a referral to the office, and possible further consequences.  Keep in </w:t>
      </w:r>
      <w:proofErr w:type="gramStart"/>
      <w:r>
        <w:t>mind,</w:t>
      </w:r>
      <w:proofErr w:type="gramEnd"/>
      <w:r>
        <w:t xml:space="preserve"> if I get two papers where plagiarism is apparent, then </w:t>
      </w:r>
      <w:r>
        <w:rPr>
          <w:b/>
        </w:rPr>
        <w:t xml:space="preserve">BOTH </w:t>
      </w:r>
      <w:r>
        <w:t xml:space="preserve">students will face consequences.  </w:t>
      </w:r>
    </w:p>
    <w:p w:rsidR="002011AC" w:rsidRDefault="002011AC" w:rsidP="002011AC">
      <w:pPr>
        <w:rPr>
          <w:bCs/>
        </w:rPr>
      </w:pPr>
      <w:r>
        <w:rPr>
          <w:bCs/>
          <w:u w:val="single"/>
        </w:rPr>
        <w:lastRenderedPageBreak/>
        <w:t>Food and Drinks</w:t>
      </w:r>
    </w:p>
    <w:p w:rsidR="002011AC" w:rsidRDefault="002011AC" w:rsidP="002011AC">
      <w:pPr>
        <w:rPr>
          <w:bCs/>
        </w:rPr>
      </w:pPr>
      <w:r>
        <w:rPr>
          <w:bCs/>
        </w:rPr>
        <w:t xml:space="preserve">Food </w:t>
      </w:r>
      <w:proofErr w:type="gramStart"/>
      <w:r>
        <w:rPr>
          <w:bCs/>
        </w:rPr>
        <w:t>is not permitted</w:t>
      </w:r>
      <w:proofErr w:type="gramEnd"/>
      <w:r>
        <w:rPr>
          <w:bCs/>
        </w:rPr>
        <w:t xml:space="preserve"> inside the building or class, and water is the only acceptable beverage.  I promise you I will make you throw away any food or beverage that I see you with that is not water.  Gum </w:t>
      </w:r>
      <w:proofErr w:type="gramStart"/>
      <w:r>
        <w:rPr>
          <w:bCs/>
        </w:rPr>
        <w:t>is tolerated</w:t>
      </w:r>
      <w:proofErr w:type="gramEnd"/>
      <w:r>
        <w:rPr>
          <w:bCs/>
        </w:rPr>
        <w:t xml:space="preserve"> as long as it is not being abused.  Teacher discretion will determine allowance of gum.</w:t>
      </w:r>
    </w:p>
    <w:p w:rsidR="002011AC" w:rsidRDefault="002011AC" w:rsidP="002011AC">
      <w:r>
        <w:rPr>
          <w:u w:val="single"/>
        </w:rPr>
        <w:t>Cell Phones / iPods</w:t>
      </w:r>
    </w:p>
    <w:p w:rsidR="002011AC" w:rsidRPr="002011AC" w:rsidRDefault="002011AC" w:rsidP="002011AC">
      <w:r>
        <w:t xml:space="preserve">Cell phones and iPods, or other electronic devices, </w:t>
      </w:r>
      <w:proofErr w:type="gramStart"/>
      <w:r>
        <w:t>are not permitted</w:t>
      </w:r>
      <w:proofErr w:type="gramEnd"/>
      <w:r>
        <w:t xml:space="preserve"> during class unless otherwise instructed by the teacher.  If there is a family emergency and a student needs to be contacted </w:t>
      </w:r>
      <w:proofErr w:type="gramStart"/>
      <w:r>
        <w:t>please</w:t>
      </w:r>
      <w:proofErr w:type="gramEnd"/>
      <w:r>
        <w:t xml:space="preserve"> call the office and they can immediately contact the teacher.  If an electronic device is out it is the teacher’s prerogative to confiscate the item.  </w:t>
      </w:r>
    </w:p>
    <w:p w:rsidR="002011AC" w:rsidRDefault="002011AC" w:rsidP="002011AC">
      <w:pPr>
        <w:rPr>
          <w:bCs/>
          <w:u w:val="single"/>
        </w:rPr>
      </w:pPr>
      <w:r>
        <w:rPr>
          <w:bCs/>
          <w:u w:val="single"/>
        </w:rPr>
        <w:t>Conference</w:t>
      </w:r>
    </w:p>
    <w:p w:rsidR="002011AC" w:rsidRDefault="002011AC" w:rsidP="002011AC">
      <w:pPr>
        <w:rPr>
          <w:bCs/>
        </w:rPr>
      </w:pPr>
      <w:r>
        <w:rPr>
          <w:bCs/>
        </w:rPr>
        <w:t xml:space="preserve">Conference period will be on Wednesday and Thursday from 9:17 - 9:45.  During this </w:t>
      </w:r>
      <w:proofErr w:type="gramStart"/>
      <w:r>
        <w:rPr>
          <w:bCs/>
        </w:rPr>
        <w:t>time</w:t>
      </w:r>
      <w:proofErr w:type="gramEnd"/>
      <w:r>
        <w:rPr>
          <w:bCs/>
        </w:rPr>
        <w:t xml:space="preserve"> students are only allowed out of the classroom if they have a pass.  Students will not be able to call or email the teacher they wish to go see if they </w:t>
      </w:r>
      <w:proofErr w:type="gramStart"/>
      <w:r>
        <w:rPr>
          <w:bCs/>
        </w:rPr>
        <w:t>have not been given</w:t>
      </w:r>
      <w:proofErr w:type="gramEnd"/>
      <w:r>
        <w:rPr>
          <w:bCs/>
        </w:rPr>
        <w:t xml:space="preserve"> a pass in advance.  The library is not available during conference.  Students should use this time to study or read. </w:t>
      </w:r>
    </w:p>
    <w:p w:rsidR="002011AC" w:rsidRDefault="002011AC" w:rsidP="002011AC">
      <w:r>
        <w:rPr>
          <w:u w:val="single"/>
        </w:rPr>
        <w:t>Remind 101</w:t>
      </w:r>
    </w:p>
    <w:p w:rsidR="002011AC" w:rsidRPr="002011AC" w:rsidRDefault="002011AC" w:rsidP="002011AC">
      <w:r>
        <w:t xml:space="preserve">This class will utilize Remind 101 as a means of me conveying messages to students when we are not in class together.  This allows me to remind students about an upcoming assignment or quiz, to ignore or to add something to their homework, or to look up something before coming into class the next day.  It makes both of our jobs easier, and </w:t>
      </w:r>
      <w:proofErr w:type="gramStart"/>
      <w:r>
        <w:t>can be utilized</w:t>
      </w:r>
      <w:proofErr w:type="gramEnd"/>
      <w:r>
        <w:t xml:space="preserve"> with a cell phone.</w:t>
      </w:r>
    </w:p>
    <w:p w:rsidR="002011AC" w:rsidRDefault="002011AC" w:rsidP="002011AC">
      <w:pPr>
        <w:rPr>
          <w:u w:val="single"/>
        </w:rPr>
      </w:pPr>
      <w:r>
        <w:rPr>
          <w:u w:val="single"/>
        </w:rPr>
        <w:t>AP Exam</w:t>
      </w:r>
    </w:p>
    <w:p w:rsidR="002011AC" w:rsidRPr="002011AC" w:rsidRDefault="002011AC" w:rsidP="002011AC">
      <w:r>
        <w:t xml:space="preserve">The expectation is that students taking this class are working towards the AP exam that </w:t>
      </w:r>
      <w:proofErr w:type="gramStart"/>
      <w:r>
        <w:t>will be given</w:t>
      </w:r>
      <w:proofErr w:type="gramEnd"/>
      <w:r>
        <w:t xml:space="preserve"> in May.  The expectation is that students taking this class will study diligently for and take that exam.  The course </w:t>
      </w:r>
      <w:proofErr w:type="gramStart"/>
      <w:r>
        <w:t>is being taught</w:t>
      </w:r>
      <w:proofErr w:type="gramEnd"/>
      <w:r>
        <w:t xml:space="preserve"> at a college level, and students will have the opportunity to earn college credit for the course by successfully passing the AP exam in May.  More information will come as we get into the course regarding your exam.</w:t>
      </w:r>
    </w:p>
    <w:p w:rsidR="002011AC" w:rsidRDefault="002011AC" w:rsidP="002011AC">
      <w:r>
        <w:rPr>
          <w:u w:val="single"/>
        </w:rPr>
        <w:t>Personal Property</w:t>
      </w:r>
    </w:p>
    <w:p w:rsidR="002011AC" w:rsidRDefault="002011AC" w:rsidP="002011AC">
      <w:r>
        <w:t>Students are responsible for their own personal property.</w:t>
      </w:r>
    </w:p>
    <w:p w:rsidR="002011AC" w:rsidRDefault="002011AC">
      <w:pPr>
        <w:rPr>
          <w:rFonts w:asciiTheme="majorHAnsi" w:eastAsiaTheme="majorEastAsia" w:hAnsiTheme="majorHAnsi" w:cs="Arial"/>
          <w:bCs/>
          <w:sz w:val="24"/>
          <w:szCs w:val="28"/>
        </w:rPr>
      </w:pPr>
      <w:r>
        <w:rPr>
          <w:rFonts w:cs="Arial"/>
          <w:b/>
          <w:sz w:val="24"/>
        </w:rPr>
        <w:br w:type="page"/>
      </w:r>
    </w:p>
    <w:p w:rsidR="00102F87" w:rsidRDefault="00102F87" w:rsidP="00747B1D">
      <w:pPr>
        <w:pStyle w:val="Heading1"/>
        <w:spacing w:before="0"/>
        <w:rPr>
          <w:rFonts w:cs="Arial"/>
          <w:b w:val="0"/>
          <w:color w:val="auto"/>
          <w:sz w:val="24"/>
        </w:rPr>
      </w:pPr>
    </w:p>
    <w:p w:rsidR="00747B1D" w:rsidRPr="00747B1D" w:rsidRDefault="00747B1D" w:rsidP="00747B1D">
      <w:pPr>
        <w:pStyle w:val="Heading1"/>
        <w:spacing w:before="0"/>
        <w:rPr>
          <w:rFonts w:cs="Arial"/>
          <w:b w:val="0"/>
          <w:color w:val="auto"/>
          <w:sz w:val="24"/>
        </w:rPr>
      </w:pPr>
      <w:r w:rsidRPr="00747B1D">
        <w:rPr>
          <w:rFonts w:cs="Arial"/>
          <w:b w:val="0"/>
          <w:color w:val="auto"/>
          <w:sz w:val="24"/>
        </w:rPr>
        <w:t>Dear Students and Parents:</w:t>
      </w:r>
    </w:p>
    <w:p w:rsidR="00747B1D" w:rsidRPr="000E71E1" w:rsidRDefault="00747B1D" w:rsidP="00747B1D">
      <w:pPr>
        <w:spacing w:after="0"/>
        <w:rPr>
          <w:rFonts w:cs="Arial"/>
        </w:rPr>
      </w:pPr>
    </w:p>
    <w:p w:rsidR="00747B1D" w:rsidRPr="000E71E1" w:rsidRDefault="00747B1D" w:rsidP="00747B1D">
      <w:pPr>
        <w:spacing w:after="0"/>
        <w:rPr>
          <w:rFonts w:cs="Arial"/>
        </w:rPr>
      </w:pPr>
      <w:r w:rsidRPr="000E71E1">
        <w:rPr>
          <w:rFonts w:cs="Arial"/>
        </w:rPr>
        <w:t xml:space="preserve">In order to maintain strong communication, I am requesting all students and parents to provide the following information and return this information by </w:t>
      </w:r>
      <w:r>
        <w:rPr>
          <w:rFonts w:cs="Arial"/>
          <w:b/>
        </w:rPr>
        <w:t>Friday</w:t>
      </w:r>
      <w:r w:rsidRPr="000E71E1">
        <w:rPr>
          <w:rFonts w:cs="Arial"/>
        </w:rPr>
        <w:t xml:space="preserve">. </w:t>
      </w:r>
    </w:p>
    <w:p w:rsidR="00747B1D" w:rsidRPr="000E71E1" w:rsidRDefault="00747B1D" w:rsidP="00747B1D">
      <w:pPr>
        <w:spacing w:after="0"/>
        <w:rPr>
          <w:rFonts w:cs="Arial"/>
        </w:rPr>
      </w:pPr>
    </w:p>
    <w:p w:rsidR="00747B1D" w:rsidRPr="000E71E1" w:rsidRDefault="00747B1D" w:rsidP="00747B1D">
      <w:pPr>
        <w:spacing w:after="0"/>
        <w:rPr>
          <w:rFonts w:cs="Arial"/>
        </w:rPr>
      </w:pPr>
      <w:r w:rsidRPr="000E71E1">
        <w:rPr>
          <w:rFonts w:cs="Arial"/>
        </w:rPr>
        <w:t>Parents please provide an e-mail address.  This is the quickest way to communicate with me and ensures a record of our conversation.  When using e-mail, please keep in mind that e-mail is a public record.</w:t>
      </w:r>
    </w:p>
    <w:p w:rsidR="00747B1D" w:rsidRPr="000E71E1" w:rsidRDefault="00747B1D" w:rsidP="00747B1D">
      <w:pPr>
        <w:spacing w:after="0"/>
        <w:rPr>
          <w:rFonts w:cs="Arial"/>
        </w:rPr>
      </w:pPr>
    </w:p>
    <w:p w:rsidR="00747B1D" w:rsidRPr="000E71E1" w:rsidRDefault="00747B1D" w:rsidP="00747B1D">
      <w:pPr>
        <w:spacing w:after="0"/>
        <w:rPr>
          <w:rFonts w:cs="Arial"/>
        </w:rPr>
      </w:pPr>
      <w:r w:rsidRPr="000E71E1">
        <w:rPr>
          <w:rFonts w:cs="Arial"/>
        </w:rPr>
        <w:t xml:space="preserve">By signing below you and your </w:t>
      </w:r>
      <w:proofErr w:type="gramStart"/>
      <w:r w:rsidRPr="000E71E1">
        <w:rPr>
          <w:rFonts w:cs="Arial"/>
        </w:rPr>
        <w:t>child</w:t>
      </w:r>
      <w:proofErr w:type="gramEnd"/>
      <w:r w:rsidRPr="000E71E1">
        <w:rPr>
          <w:rFonts w:cs="Arial"/>
        </w:rPr>
        <w:t xml:space="preserve"> confirm your receipt of a written copy of the policies and procedures as outlined and agree to abide by them in conjunction with </w:t>
      </w:r>
      <w:proofErr w:type="spellStart"/>
      <w:smartTag w:uri="urn:schemas-microsoft-com:office:smarttags" w:element="place">
        <w:smartTag w:uri="urn:schemas-microsoft-com:office:smarttags" w:element="PlaceName">
          <w:r w:rsidRPr="000E71E1">
            <w:rPr>
              <w:rFonts w:cs="Arial"/>
            </w:rPr>
            <w:t>Basha</w:t>
          </w:r>
        </w:smartTag>
        <w:proofErr w:type="spellEnd"/>
        <w:r w:rsidRPr="000E71E1">
          <w:rPr>
            <w:rFonts w:cs="Arial"/>
          </w:rPr>
          <w:t xml:space="preserve"> </w:t>
        </w:r>
        <w:smartTag w:uri="urn:schemas-microsoft-com:office:smarttags" w:element="PlaceType">
          <w:r w:rsidRPr="000E71E1">
            <w:rPr>
              <w:rFonts w:cs="Arial"/>
            </w:rPr>
            <w:t>High School</w:t>
          </w:r>
        </w:smartTag>
      </w:smartTag>
      <w:r w:rsidRPr="000E71E1">
        <w:rPr>
          <w:rFonts w:cs="Arial"/>
        </w:rPr>
        <w:t xml:space="preserve"> and CUSD policies.  </w:t>
      </w:r>
    </w:p>
    <w:p w:rsidR="00747B1D" w:rsidRPr="000E71E1" w:rsidRDefault="00747B1D" w:rsidP="00747B1D">
      <w:pPr>
        <w:spacing w:after="0"/>
        <w:rPr>
          <w:rFonts w:cs="Arial"/>
        </w:rPr>
      </w:pPr>
    </w:p>
    <w:p w:rsidR="00747B1D" w:rsidRPr="000E71E1" w:rsidRDefault="00747B1D" w:rsidP="00747B1D">
      <w:pPr>
        <w:spacing w:after="0"/>
        <w:rPr>
          <w:rFonts w:cs="Arial"/>
        </w:rPr>
      </w:pPr>
      <w:r w:rsidRPr="000E71E1">
        <w:rPr>
          <w:rFonts w:cs="Arial"/>
        </w:rPr>
        <w:t>Thank you.  I look forward to a very productive and meaningful school year.</w:t>
      </w:r>
    </w:p>
    <w:p w:rsidR="00747B1D" w:rsidRPr="000E71E1" w:rsidRDefault="00747B1D" w:rsidP="00747B1D">
      <w:pPr>
        <w:spacing w:after="0"/>
        <w:rPr>
          <w:rFonts w:cs="Arial"/>
        </w:rPr>
      </w:pPr>
    </w:p>
    <w:p w:rsidR="00747B1D" w:rsidRPr="002011AC" w:rsidRDefault="00747B1D" w:rsidP="002011AC">
      <w:pPr>
        <w:rPr>
          <w:rFonts w:cs="Arial"/>
        </w:rPr>
      </w:pPr>
      <w:r w:rsidRPr="000E71E1">
        <w:rPr>
          <w:rFonts w:cs="Arial"/>
          <w:b/>
        </w:rPr>
        <w:t>Parent Section:</w:t>
      </w:r>
    </w:p>
    <w:p w:rsidR="00747B1D" w:rsidRPr="000E71E1" w:rsidRDefault="00747B1D" w:rsidP="00747B1D">
      <w:pPr>
        <w:spacing w:after="0"/>
        <w:rPr>
          <w:rFonts w:cs="Arial"/>
        </w:rPr>
      </w:pPr>
    </w:p>
    <w:p w:rsidR="00747B1D" w:rsidRPr="000E71E1" w:rsidRDefault="00747B1D" w:rsidP="00747B1D">
      <w:pPr>
        <w:spacing w:after="0"/>
        <w:rPr>
          <w:rFonts w:cs="Arial"/>
        </w:rPr>
      </w:pPr>
      <w:r w:rsidRPr="000E71E1">
        <w:rPr>
          <w:rFonts w:cs="Arial"/>
        </w:rPr>
        <w:t xml:space="preserve">_____ </w:t>
      </w:r>
      <w:proofErr w:type="gramStart"/>
      <w:r w:rsidRPr="000E71E1">
        <w:rPr>
          <w:rFonts w:cs="Arial"/>
        </w:rPr>
        <w:t>I have read my child’s syllabus and plagiarism policy and understand the basic requirements</w:t>
      </w:r>
      <w:proofErr w:type="gramEnd"/>
    </w:p>
    <w:p w:rsidR="00747B1D" w:rsidRPr="000E71E1" w:rsidRDefault="00747B1D" w:rsidP="00747B1D">
      <w:pPr>
        <w:spacing w:after="0"/>
        <w:ind w:firstLine="720"/>
        <w:rPr>
          <w:rFonts w:cs="Arial"/>
        </w:rPr>
      </w:pPr>
      <w:proofErr w:type="gramStart"/>
      <w:r w:rsidRPr="000E71E1">
        <w:rPr>
          <w:rFonts w:cs="Arial"/>
        </w:rPr>
        <w:t>for</w:t>
      </w:r>
      <w:proofErr w:type="gramEnd"/>
      <w:r w:rsidRPr="000E71E1">
        <w:rPr>
          <w:rFonts w:cs="Arial"/>
        </w:rPr>
        <w:t xml:space="preserve"> this class.</w:t>
      </w:r>
    </w:p>
    <w:p w:rsidR="00747B1D" w:rsidRPr="000E71E1" w:rsidRDefault="00747B1D" w:rsidP="00747B1D">
      <w:pPr>
        <w:spacing w:after="0"/>
        <w:rPr>
          <w:rFonts w:cs="Arial"/>
        </w:rPr>
      </w:pPr>
    </w:p>
    <w:p w:rsidR="00747B1D" w:rsidRPr="000E71E1" w:rsidRDefault="00747B1D" w:rsidP="00747B1D">
      <w:pPr>
        <w:spacing w:after="0"/>
        <w:rPr>
          <w:rFonts w:cs="Arial"/>
        </w:rPr>
      </w:pPr>
      <w:r w:rsidRPr="000E71E1">
        <w:rPr>
          <w:rFonts w:cs="Arial"/>
        </w:rPr>
        <w:t>Parent(s) Name: _________________________________________________________________</w:t>
      </w:r>
    </w:p>
    <w:p w:rsidR="00747B1D" w:rsidRPr="000E71E1" w:rsidRDefault="00747B1D" w:rsidP="00747B1D">
      <w:pPr>
        <w:spacing w:after="0"/>
        <w:rPr>
          <w:rFonts w:cs="Arial"/>
        </w:rPr>
      </w:pPr>
    </w:p>
    <w:p w:rsidR="00747B1D" w:rsidRPr="000E71E1" w:rsidRDefault="00747B1D" w:rsidP="00747B1D">
      <w:pPr>
        <w:spacing w:after="0"/>
        <w:rPr>
          <w:rFonts w:cs="Arial"/>
        </w:rPr>
      </w:pPr>
      <w:r w:rsidRPr="000E71E1">
        <w:rPr>
          <w:rFonts w:cs="Arial"/>
        </w:rPr>
        <w:t>Parent(s) Signature: _______________________________________________________________</w:t>
      </w:r>
    </w:p>
    <w:p w:rsidR="00747B1D" w:rsidRPr="000E71E1" w:rsidRDefault="00747B1D" w:rsidP="00747B1D">
      <w:pPr>
        <w:spacing w:after="0"/>
        <w:rPr>
          <w:rFonts w:cs="Arial"/>
        </w:rPr>
      </w:pPr>
    </w:p>
    <w:p w:rsidR="00747B1D" w:rsidRPr="000E71E1" w:rsidRDefault="00747B1D" w:rsidP="00747B1D">
      <w:pPr>
        <w:spacing w:after="0"/>
        <w:rPr>
          <w:rFonts w:cs="Arial"/>
        </w:rPr>
      </w:pPr>
      <w:r w:rsidRPr="000E71E1">
        <w:rPr>
          <w:rFonts w:cs="Arial"/>
        </w:rPr>
        <w:t xml:space="preserve">Parent(s) </w:t>
      </w:r>
      <w:proofErr w:type="gramStart"/>
      <w:r w:rsidRPr="000E71E1">
        <w:rPr>
          <w:rFonts w:cs="Arial"/>
        </w:rPr>
        <w:t>email:</w:t>
      </w:r>
      <w:proofErr w:type="gramEnd"/>
      <w:r w:rsidRPr="000E71E1">
        <w:rPr>
          <w:rFonts w:cs="Arial"/>
        </w:rPr>
        <w:t xml:space="preserve"> __________________________________________________________________</w:t>
      </w:r>
    </w:p>
    <w:p w:rsidR="00747B1D" w:rsidRPr="000E71E1" w:rsidRDefault="00747B1D" w:rsidP="00747B1D">
      <w:pPr>
        <w:pStyle w:val="Heading1"/>
        <w:spacing w:before="0"/>
        <w:rPr>
          <w:rFonts w:cs="Arial"/>
          <w:sz w:val="24"/>
        </w:rPr>
      </w:pPr>
    </w:p>
    <w:p w:rsidR="00747B1D" w:rsidRPr="00747B1D" w:rsidRDefault="00747B1D" w:rsidP="00747B1D">
      <w:pPr>
        <w:pStyle w:val="Heading1"/>
        <w:spacing w:before="0"/>
        <w:rPr>
          <w:rFonts w:cs="Arial"/>
          <w:color w:val="auto"/>
          <w:sz w:val="24"/>
        </w:rPr>
      </w:pPr>
      <w:r w:rsidRPr="00747B1D">
        <w:rPr>
          <w:rFonts w:cs="Arial"/>
          <w:color w:val="auto"/>
          <w:sz w:val="24"/>
        </w:rPr>
        <w:t>Home Phone: ___________________________________ Cell Phone: ________________</w:t>
      </w:r>
      <w:r w:rsidR="00E04FF6">
        <w:rPr>
          <w:rFonts w:cs="Arial"/>
          <w:color w:val="auto"/>
          <w:sz w:val="24"/>
        </w:rPr>
        <w:t>________</w:t>
      </w:r>
      <w:r w:rsidRPr="00747B1D">
        <w:rPr>
          <w:rFonts w:cs="Arial"/>
          <w:color w:val="auto"/>
          <w:sz w:val="24"/>
        </w:rPr>
        <w:t>______</w:t>
      </w:r>
    </w:p>
    <w:p w:rsidR="00747B1D" w:rsidRPr="000E71E1" w:rsidRDefault="00747B1D" w:rsidP="00747B1D">
      <w:pPr>
        <w:pStyle w:val="Heading1"/>
        <w:spacing w:before="0"/>
        <w:rPr>
          <w:rFonts w:cs="Arial"/>
          <w:sz w:val="24"/>
        </w:rPr>
      </w:pPr>
    </w:p>
    <w:p w:rsidR="00747B1D" w:rsidRPr="000E71E1" w:rsidRDefault="00747B1D" w:rsidP="00747B1D">
      <w:pPr>
        <w:pStyle w:val="Heading1"/>
        <w:spacing w:before="0"/>
        <w:rPr>
          <w:rFonts w:cs="Arial"/>
          <w:sz w:val="24"/>
        </w:rPr>
      </w:pPr>
    </w:p>
    <w:p w:rsidR="00747B1D" w:rsidRPr="00747B1D" w:rsidRDefault="00747B1D" w:rsidP="00747B1D">
      <w:pPr>
        <w:pStyle w:val="Heading1"/>
        <w:spacing w:before="0"/>
        <w:rPr>
          <w:rFonts w:cs="Arial"/>
          <w:b w:val="0"/>
          <w:color w:val="auto"/>
          <w:sz w:val="24"/>
        </w:rPr>
      </w:pPr>
      <w:r w:rsidRPr="00747B1D">
        <w:rPr>
          <w:rFonts w:cs="Arial"/>
          <w:b w:val="0"/>
          <w:color w:val="auto"/>
          <w:sz w:val="24"/>
        </w:rPr>
        <w:t>Student Section:</w:t>
      </w:r>
    </w:p>
    <w:p w:rsidR="00747B1D" w:rsidRPr="000E71E1" w:rsidRDefault="00747B1D" w:rsidP="00747B1D">
      <w:pPr>
        <w:pStyle w:val="Heading1"/>
        <w:spacing w:before="0"/>
        <w:rPr>
          <w:rFonts w:cs="Arial"/>
          <w:sz w:val="24"/>
        </w:rPr>
      </w:pPr>
    </w:p>
    <w:p w:rsidR="00747B1D" w:rsidRPr="000E71E1" w:rsidRDefault="00747B1D" w:rsidP="00747B1D">
      <w:pPr>
        <w:spacing w:after="0"/>
        <w:rPr>
          <w:rFonts w:cs="Arial"/>
        </w:rPr>
      </w:pPr>
      <w:r w:rsidRPr="000E71E1">
        <w:rPr>
          <w:rFonts w:cs="Arial"/>
        </w:rPr>
        <w:t>_____ I have read my syllabus and plagiarism policy and understand the basic requirements</w:t>
      </w:r>
    </w:p>
    <w:p w:rsidR="00747B1D" w:rsidRPr="000E71E1" w:rsidRDefault="00747B1D" w:rsidP="00747B1D">
      <w:pPr>
        <w:spacing w:after="0"/>
        <w:ind w:firstLine="720"/>
        <w:rPr>
          <w:rFonts w:cs="Arial"/>
        </w:rPr>
      </w:pPr>
      <w:proofErr w:type="gramStart"/>
      <w:r w:rsidRPr="000E71E1">
        <w:rPr>
          <w:rFonts w:cs="Arial"/>
        </w:rPr>
        <w:t>for</w:t>
      </w:r>
      <w:proofErr w:type="gramEnd"/>
      <w:r w:rsidRPr="000E71E1">
        <w:rPr>
          <w:rFonts w:cs="Arial"/>
        </w:rPr>
        <w:t xml:space="preserve"> this class.</w:t>
      </w:r>
    </w:p>
    <w:p w:rsidR="00747B1D" w:rsidRPr="000E71E1" w:rsidRDefault="00747B1D" w:rsidP="00747B1D">
      <w:pPr>
        <w:spacing w:after="0"/>
        <w:rPr>
          <w:rFonts w:cs="Arial"/>
        </w:rPr>
      </w:pPr>
    </w:p>
    <w:p w:rsidR="00747B1D" w:rsidRPr="000E71E1" w:rsidRDefault="00747B1D" w:rsidP="00747B1D">
      <w:pPr>
        <w:spacing w:after="0"/>
        <w:rPr>
          <w:rFonts w:cs="Arial"/>
        </w:rPr>
      </w:pPr>
      <w:r w:rsidRPr="000E71E1">
        <w:rPr>
          <w:rFonts w:cs="Arial"/>
        </w:rPr>
        <w:t>Student Name: ___________________________________________________________________</w:t>
      </w:r>
    </w:p>
    <w:p w:rsidR="00747B1D" w:rsidRPr="000E71E1" w:rsidRDefault="00747B1D" w:rsidP="00747B1D">
      <w:pPr>
        <w:spacing w:after="0"/>
        <w:rPr>
          <w:rFonts w:cs="Arial"/>
        </w:rPr>
      </w:pPr>
    </w:p>
    <w:p w:rsidR="00747B1D" w:rsidRPr="000E71E1" w:rsidRDefault="00747B1D" w:rsidP="00747B1D">
      <w:pPr>
        <w:spacing w:after="0"/>
        <w:rPr>
          <w:rFonts w:cs="Arial"/>
        </w:rPr>
      </w:pPr>
      <w:r w:rsidRPr="000E71E1">
        <w:rPr>
          <w:rFonts w:cs="Arial"/>
        </w:rPr>
        <w:t>Student Signature: ________________________________________________________________</w:t>
      </w:r>
    </w:p>
    <w:p w:rsidR="00747B1D" w:rsidRPr="000E71E1" w:rsidRDefault="00747B1D" w:rsidP="00747B1D">
      <w:pPr>
        <w:spacing w:after="0"/>
        <w:rPr>
          <w:rFonts w:cs="Arial"/>
        </w:rPr>
      </w:pPr>
    </w:p>
    <w:p w:rsidR="00747B1D" w:rsidRPr="000E71E1" w:rsidRDefault="00747B1D" w:rsidP="00747B1D">
      <w:pPr>
        <w:spacing w:after="0"/>
        <w:rPr>
          <w:rFonts w:cs="Arial"/>
        </w:rPr>
      </w:pPr>
      <w:r w:rsidRPr="000E71E1">
        <w:rPr>
          <w:rFonts w:cs="Arial"/>
        </w:rPr>
        <w:t>Student email: ___________________________________________________________________</w:t>
      </w:r>
    </w:p>
    <w:p w:rsidR="002D20DF" w:rsidRPr="00747B1D" w:rsidRDefault="002D20DF" w:rsidP="00747B1D">
      <w:pPr>
        <w:spacing w:after="0"/>
        <w:rPr>
          <w:rFonts w:cs="Arial"/>
        </w:rPr>
      </w:pPr>
    </w:p>
    <w:sectPr w:rsidR="002D20DF" w:rsidRPr="00747B1D" w:rsidSect="00FE47D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501" w:rsidRDefault="00BB3501" w:rsidP="00620375">
      <w:pPr>
        <w:spacing w:after="0" w:line="240" w:lineRule="auto"/>
      </w:pPr>
      <w:r>
        <w:separator/>
      </w:r>
    </w:p>
  </w:endnote>
  <w:endnote w:type="continuationSeparator" w:id="0">
    <w:p w:rsidR="00BB3501" w:rsidRDefault="00BB3501" w:rsidP="0062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rifa Std 45 Light">
    <w:altName w:val="Serifa Std 45 Light"/>
    <w:panose1 w:val="00000000000000000000"/>
    <w:charset w:val="00"/>
    <w:family w:val="roman"/>
    <w:notTrueType/>
    <w:pitch w:val="default"/>
    <w:sig w:usb0="00000003" w:usb1="00000000" w:usb2="00000000" w:usb3="00000000" w:csb0="00000001" w:csb1="00000000"/>
  </w:font>
  <w:font w:name="OfficinaSanITCBoo">
    <w:altName w:val="OfficinaSanITCBo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685" w:rsidRDefault="002E7685">
    <w:pPr>
      <w:pStyle w:val="Footer"/>
    </w:pPr>
    <w:r>
      <w:t>Mr. Hunt - APUSH</w:t>
    </w:r>
  </w:p>
  <w:p w:rsidR="002E7685" w:rsidRDefault="002E7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501" w:rsidRDefault="00BB3501" w:rsidP="00620375">
      <w:pPr>
        <w:spacing w:after="0" w:line="240" w:lineRule="auto"/>
      </w:pPr>
      <w:r>
        <w:separator/>
      </w:r>
    </w:p>
  </w:footnote>
  <w:footnote w:type="continuationSeparator" w:id="0">
    <w:p w:rsidR="00BB3501" w:rsidRDefault="00BB3501" w:rsidP="00620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A6" w:rsidRDefault="00316CA6" w:rsidP="00620375">
    <w:pPr>
      <w:pStyle w:val="Pa0"/>
      <w:spacing w:after="60"/>
      <w:jc w:val="both"/>
      <w:rPr>
        <w:rFonts w:cs="Serifa Std 45 Light"/>
        <w:color w:val="000000"/>
        <w:sz w:val="18"/>
        <w:szCs w:val="18"/>
      </w:rPr>
    </w:pPr>
  </w:p>
  <w:p w:rsidR="00316CA6" w:rsidRDefault="00316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810BB"/>
    <w:multiLevelType w:val="hybridMultilevel"/>
    <w:tmpl w:val="E8F828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BFA5C0"/>
    <w:multiLevelType w:val="hybridMultilevel"/>
    <w:tmpl w:val="707A38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9D7F22"/>
    <w:multiLevelType w:val="hybridMultilevel"/>
    <w:tmpl w:val="106EA174"/>
    <w:lvl w:ilvl="0" w:tplc="52202F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4A8D522"/>
    <w:multiLevelType w:val="hybridMultilevel"/>
    <w:tmpl w:val="2697E8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9A2920"/>
    <w:multiLevelType w:val="hybridMultilevel"/>
    <w:tmpl w:val="D2EDCC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410F60"/>
    <w:multiLevelType w:val="hybridMultilevel"/>
    <w:tmpl w:val="236EB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FF6A83"/>
    <w:multiLevelType w:val="hybridMultilevel"/>
    <w:tmpl w:val="F1C4AC96"/>
    <w:lvl w:ilvl="0" w:tplc="835A97A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37511"/>
    <w:multiLevelType w:val="hybridMultilevel"/>
    <w:tmpl w:val="A52A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75"/>
    <w:rsid w:val="000025FF"/>
    <w:rsid w:val="00025080"/>
    <w:rsid w:val="00102F87"/>
    <w:rsid w:val="00113395"/>
    <w:rsid w:val="002011AC"/>
    <w:rsid w:val="002D20DF"/>
    <w:rsid w:val="002E7685"/>
    <w:rsid w:val="00316CA6"/>
    <w:rsid w:val="00475626"/>
    <w:rsid w:val="005A0E21"/>
    <w:rsid w:val="00620375"/>
    <w:rsid w:val="00651D3E"/>
    <w:rsid w:val="00692D46"/>
    <w:rsid w:val="00747B1D"/>
    <w:rsid w:val="00783686"/>
    <w:rsid w:val="00815098"/>
    <w:rsid w:val="00837630"/>
    <w:rsid w:val="008B201D"/>
    <w:rsid w:val="00AA2B67"/>
    <w:rsid w:val="00AB224B"/>
    <w:rsid w:val="00AD0A68"/>
    <w:rsid w:val="00AF26B7"/>
    <w:rsid w:val="00B40606"/>
    <w:rsid w:val="00BB3501"/>
    <w:rsid w:val="00E04FF6"/>
    <w:rsid w:val="00EE678E"/>
    <w:rsid w:val="00FE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F8D8343-338F-4020-8719-848BAD9C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7B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6203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0375"/>
    <w:pPr>
      <w:autoSpaceDE w:val="0"/>
      <w:autoSpaceDN w:val="0"/>
      <w:adjustRightInd w:val="0"/>
      <w:spacing w:after="0" w:line="240" w:lineRule="auto"/>
    </w:pPr>
    <w:rPr>
      <w:rFonts w:ascii="Serifa Std 45 Light" w:hAnsi="Serifa Std 45 Light" w:cs="Serifa Std 45 Light"/>
      <w:color w:val="000000"/>
      <w:sz w:val="24"/>
      <w:szCs w:val="24"/>
    </w:rPr>
  </w:style>
  <w:style w:type="paragraph" w:customStyle="1" w:styleId="Pa0">
    <w:name w:val="Pa0"/>
    <w:basedOn w:val="Default"/>
    <w:next w:val="Default"/>
    <w:uiPriority w:val="99"/>
    <w:rsid w:val="00620375"/>
    <w:pPr>
      <w:spacing w:line="181" w:lineRule="atLeast"/>
    </w:pPr>
    <w:rPr>
      <w:rFonts w:cstheme="minorBidi"/>
      <w:color w:val="auto"/>
    </w:rPr>
  </w:style>
  <w:style w:type="paragraph" w:customStyle="1" w:styleId="Pa4">
    <w:name w:val="Pa4"/>
    <w:basedOn w:val="Default"/>
    <w:next w:val="Default"/>
    <w:uiPriority w:val="99"/>
    <w:rsid w:val="00620375"/>
    <w:pPr>
      <w:spacing w:line="201" w:lineRule="atLeast"/>
    </w:pPr>
    <w:rPr>
      <w:rFonts w:cstheme="minorBidi"/>
      <w:color w:val="auto"/>
    </w:rPr>
  </w:style>
  <w:style w:type="paragraph" w:customStyle="1" w:styleId="Pa5">
    <w:name w:val="Pa5"/>
    <w:basedOn w:val="Default"/>
    <w:next w:val="Default"/>
    <w:uiPriority w:val="99"/>
    <w:rsid w:val="00620375"/>
    <w:pPr>
      <w:spacing w:line="201" w:lineRule="atLeast"/>
    </w:pPr>
    <w:rPr>
      <w:rFonts w:cstheme="minorBidi"/>
      <w:color w:val="auto"/>
    </w:rPr>
  </w:style>
  <w:style w:type="paragraph" w:customStyle="1" w:styleId="Pa6">
    <w:name w:val="Pa6"/>
    <w:basedOn w:val="Default"/>
    <w:next w:val="Default"/>
    <w:uiPriority w:val="99"/>
    <w:rsid w:val="00620375"/>
    <w:pPr>
      <w:spacing w:line="201" w:lineRule="atLeast"/>
    </w:pPr>
    <w:rPr>
      <w:rFonts w:cstheme="minorBidi"/>
      <w:color w:val="auto"/>
    </w:rPr>
  </w:style>
  <w:style w:type="character" w:customStyle="1" w:styleId="Heading3Char">
    <w:name w:val="Heading 3 Char"/>
    <w:basedOn w:val="DefaultParagraphFont"/>
    <w:link w:val="Heading3"/>
    <w:rsid w:val="0062037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620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375"/>
  </w:style>
  <w:style w:type="paragraph" w:styleId="Footer">
    <w:name w:val="footer"/>
    <w:basedOn w:val="Normal"/>
    <w:link w:val="FooterChar"/>
    <w:uiPriority w:val="99"/>
    <w:unhideWhenUsed/>
    <w:rsid w:val="00620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375"/>
  </w:style>
  <w:style w:type="character" w:styleId="Hyperlink">
    <w:name w:val="Hyperlink"/>
    <w:rsid w:val="00620375"/>
    <w:rPr>
      <w:strike w:val="0"/>
      <w:dstrike w:val="0"/>
      <w:color w:val="003399"/>
      <w:sz w:val="18"/>
      <w:szCs w:val="18"/>
      <w:u w:val="none"/>
      <w:effect w:val="none"/>
    </w:rPr>
  </w:style>
  <w:style w:type="paragraph" w:customStyle="1" w:styleId="Pa10">
    <w:name w:val="Pa10"/>
    <w:basedOn w:val="Default"/>
    <w:next w:val="Default"/>
    <w:uiPriority w:val="99"/>
    <w:rsid w:val="00FE47D3"/>
    <w:pPr>
      <w:spacing w:line="241" w:lineRule="atLeast"/>
    </w:pPr>
    <w:rPr>
      <w:rFonts w:ascii="OfficinaSanITCBoo" w:hAnsi="OfficinaSanITCBoo" w:cstheme="minorBidi"/>
      <w:color w:val="auto"/>
    </w:rPr>
  </w:style>
  <w:style w:type="character" w:customStyle="1" w:styleId="A7">
    <w:name w:val="A7"/>
    <w:uiPriority w:val="99"/>
    <w:rsid w:val="00FE47D3"/>
    <w:rPr>
      <w:rFonts w:cs="OfficinaSanITCBoo"/>
      <w:b/>
      <w:bCs/>
      <w:color w:val="000000"/>
      <w:sz w:val="22"/>
      <w:szCs w:val="22"/>
      <w:u w:val="single"/>
    </w:rPr>
  </w:style>
  <w:style w:type="character" w:customStyle="1" w:styleId="A8">
    <w:name w:val="A8"/>
    <w:uiPriority w:val="99"/>
    <w:rsid w:val="00FE47D3"/>
    <w:rPr>
      <w:rFonts w:cs="OfficinaSanITCBoo"/>
      <w:i/>
      <w:iCs/>
      <w:color w:val="000000"/>
      <w:sz w:val="22"/>
      <w:szCs w:val="22"/>
    </w:rPr>
  </w:style>
  <w:style w:type="character" w:customStyle="1" w:styleId="A10">
    <w:name w:val="A10"/>
    <w:uiPriority w:val="99"/>
    <w:rsid w:val="00FE47D3"/>
    <w:rPr>
      <w:rFonts w:cs="OfficinaSanITCBoo"/>
      <w:color w:val="000000"/>
      <w:sz w:val="12"/>
      <w:szCs w:val="12"/>
    </w:rPr>
  </w:style>
  <w:style w:type="character" w:styleId="Strong">
    <w:name w:val="Strong"/>
    <w:qFormat/>
    <w:rsid w:val="00651D3E"/>
    <w:rPr>
      <w:b/>
      <w:bCs/>
    </w:rPr>
  </w:style>
  <w:style w:type="paragraph" w:styleId="NormalWeb">
    <w:name w:val="Normal (Web)"/>
    <w:basedOn w:val="Normal"/>
    <w:rsid w:val="00651D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20DF"/>
    <w:pPr>
      <w:ind w:left="720"/>
      <w:contextualSpacing/>
    </w:pPr>
  </w:style>
  <w:style w:type="character" w:customStyle="1" w:styleId="Heading1Char">
    <w:name w:val="Heading 1 Char"/>
    <w:basedOn w:val="DefaultParagraphFont"/>
    <w:link w:val="Heading1"/>
    <w:uiPriority w:val="9"/>
    <w:rsid w:val="00747B1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E7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7633">
      <w:bodyDiv w:val="1"/>
      <w:marLeft w:val="0"/>
      <w:marRight w:val="0"/>
      <w:marTop w:val="0"/>
      <w:marBottom w:val="0"/>
      <w:divBdr>
        <w:top w:val="none" w:sz="0" w:space="0" w:color="auto"/>
        <w:left w:val="none" w:sz="0" w:space="0" w:color="auto"/>
        <w:bottom w:val="none" w:sz="0" w:space="0" w:color="auto"/>
        <w:right w:val="none" w:sz="0" w:space="0" w:color="auto"/>
      </w:divBdr>
    </w:div>
    <w:div w:id="1075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no.Carla@cusd80.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5BC7-53D9-4E91-AE1E-BB7D23C4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3951</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Hunt, Arlie</cp:lastModifiedBy>
  <cp:revision>2</cp:revision>
  <cp:lastPrinted>2018-07-20T20:02:00Z</cp:lastPrinted>
  <dcterms:created xsi:type="dcterms:W3CDTF">2018-11-16T18:13:00Z</dcterms:created>
  <dcterms:modified xsi:type="dcterms:W3CDTF">2018-11-16T18:13:00Z</dcterms:modified>
</cp:coreProperties>
</file>